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1"/>
        <w:spacing w:before="1560" w:beforeLines="500" w:after="2496" w:afterLines="800"/>
        <w:rPr>
          <w:sz w:val="72"/>
          <w:szCs w:val="72"/>
          <w:lang w:eastAsia="zh-CN"/>
        </w:rPr>
      </w:pPr>
      <w:bookmarkStart w:id="0" w:name="_Toc127455282"/>
      <w:bookmarkStart w:id="1" w:name="_Toc127542528"/>
      <w:bookmarkStart w:id="2" w:name="_Toc128659063"/>
      <w:bookmarkStart w:id="3" w:name="_Toc12698"/>
      <w:r>
        <w:rPr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 价 文 件</w:t>
      </w:r>
      <w:bookmarkEnd w:id="0"/>
      <w:bookmarkEnd w:id="1"/>
      <w:bookmarkEnd w:id="2"/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>安庆市立医院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胸骨牵开器</w:t>
      </w:r>
      <w:r>
        <w:rPr>
          <w:rFonts w:hint="eastAsia" w:ascii="仿宋" w:hAnsi="仿宋" w:eastAsia="仿宋"/>
          <w:sz w:val="28"/>
          <w:szCs w:val="28"/>
          <w:u w:val="single"/>
        </w:rPr>
        <w:t>采购项目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Style w:val="301"/>
      </w:pPr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AQSLYY-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HW</w:t>
      </w:r>
      <w:r>
        <w:rPr>
          <w:rFonts w:ascii="仿宋" w:hAnsi="仿宋" w:eastAsia="仿宋"/>
          <w:sz w:val="28"/>
          <w:szCs w:val="28"/>
          <w:u w:val="single"/>
        </w:rPr>
        <w:t>-202300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16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pStyle w:val="301"/>
        <w:ind w:left="0" w:firstLine="0"/>
      </w:pPr>
    </w:p>
    <w:p>
      <w:pPr>
        <w:pStyle w:val="301"/>
        <w:ind w:left="0" w:firstLine="0"/>
      </w:pPr>
    </w:p>
    <w:p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ab/>
      </w:r>
      <w:r>
        <w:rPr>
          <w:rFonts w:hint="eastAsia" w:ascii="仿宋" w:hAnsi="仿宋" w:eastAsia="仿宋"/>
          <w:b/>
          <w:bCs/>
          <w:sz w:val="36"/>
          <w:szCs w:val="36"/>
        </w:rPr>
        <w:t>安庆市立医院</w:t>
      </w: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发布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/>
        <w:keepLines/>
        <w:spacing w:before="312" w:beforeLines="100" w:after="156" w:afterLines="50"/>
        <w:jc w:val="center"/>
        <w:rPr>
          <w:sz w:val="32"/>
          <w:szCs w:val="32"/>
        </w:rPr>
      </w:pPr>
      <w:r>
        <w:rPr>
          <w:sz w:val="32"/>
          <w:szCs w:val="32"/>
        </w:rPr>
        <w:t>目录</w:t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begin"/>
      </w:r>
      <w:r>
        <w:rPr>
          <w:rFonts w:hint="eastAsia" w:ascii="宋体" w:hAnsi="宋体" w:cs="宋体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"_Toc12130"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第一章 询价公告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_Toc12130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"_Toc5832"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第二章 询价响应人须知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_Toc5832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3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"_Toc4406"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 xml:space="preserve">第三章 </w:t>
      </w:r>
      <w:r>
        <w:rPr>
          <w:rFonts w:hint="eastAsia" w:ascii="宋体" w:hAnsi="宋体" w:cs="宋体"/>
          <w:i w:val="0"/>
          <w:iCs w:val="0"/>
          <w:sz w:val="21"/>
          <w:szCs w:val="36"/>
          <w:lang w:eastAsia="zh-CN"/>
        </w:rPr>
        <w:t>货物</w:t>
      </w:r>
      <w:r>
        <w:rPr>
          <w:rFonts w:hint="eastAsia" w:ascii="宋体" w:hAnsi="宋体" w:cs="宋体"/>
          <w:i w:val="0"/>
          <w:iCs w:val="0"/>
          <w:sz w:val="21"/>
          <w:szCs w:val="36"/>
        </w:rPr>
        <w:t>需求及技术要求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_Toc4406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7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"_Toc9468"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第四章 合同主要条款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_Toc9468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9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"_Toc25006"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第五章 询价响应文件格式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_Toc25006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12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"_Toc32763"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附件：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_Toc32763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18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spacing w:line="360" w:lineRule="auto"/>
        <w:rPr>
          <w:sz w:val="25"/>
          <w:szCs w:val="28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sz w:val="22"/>
          <w:szCs w:val="32"/>
          <w:lang w:val="zh-CN"/>
        </w:rPr>
        <w:fldChar w:fldCharType="end"/>
      </w:r>
      <w:bookmarkStart w:id="4" w:name="_Toc128058643"/>
      <w:bookmarkStart w:id="5" w:name="_Toc128984803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t>第一章 询价公告</w:t>
      </w:r>
      <w:bookmarkEnd w:id="3"/>
      <w:bookmarkEnd w:id="4"/>
      <w:bookmarkEnd w:id="5"/>
      <w:bookmarkEnd w:id="6"/>
    </w:p>
    <w:p>
      <w:pPr>
        <w:snapToGrid w:val="0"/>
        <w:spacing w:before="156" w:beforeLines="50" w:after="156" w:afterLines="50"/>
        <w:jc w:val="center"/>
        <w:rPr>
          <w:rFonts w:ascii="宋体" w:hAnsi="宋体"/>
          <w:b/>
          <w:bCs/>
          <w:kern w:val="44"/>
          <w:sz w:val="36"/>
          <w:szCs w:val="36"/>
        </w:rPr>
      </w:pPr>
      <w:bookmarkStart w:id="7" w:name="_Toc35393797"/>
      <w:bookmarkStart w:id="8" w:name="_Toc28359011"/>
      <w:r>
        <w:rPr>
          <w:rFonts w:hint="eastAsia" w:ascii="宋体" w:hAnsi="宋体"/>
          <w:b/>
          <w:bCs/>
          <w:kern w:val="44"/>
          <w:sz w:val="36"/>
          <w:szCs w:val="36"/>
        </w:rPr>
        <w:t>安庆市立医院</w:t>
      </w:r>
      <w:r>
        <w:rPr>
          <w:rFonts w:hint="eastAsia" w:ascii="宋体" w:hAnsi="宋体"/>
          <w:b/>
          <w:bCs/>
          <w:kern w:val="44"/>
          <w:sz w:val="36"/>
          <w:szCs w:val="36"/>
          <w:lang w:val="en-US" w:eastAsia="zh-CN"/>
        </w:rPr>
        <w:t>胸骨牵开器</w:t>
      </w:r>
      <w:r>
        <w:rPr>
          <w:rFonts w:hint="eastAsia" w:ascii="宋体" w:hAnsi="宋体"/>
          <w:b/>
          <w:bCs/>
          <w:kern w:val="44"/>
          <w:sz w:val="36"/>
          <w:szCs w:val="36"/>
        </w:rPr>
        <w:t>采购项目询价公告</w:t>
      </w:r>
      <w:bookmarkEnd w:id="7"/>
      <w:bookmarkEnd w:id="8"/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安庆市立医院现对胸骨牵开器（项目编号：AQSLYY-HW-20230016）进行采购，欢迎符合本项目条件要求的供应商前来报名。现将有关事宜公告如下：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>
      <w:pPr>
        <w:widowControl/>
        <w:snapToGrid w:val="0"/>
        <w:spacing w:line="300" w:lineRule="auto"/>
        <w:ind w:firstLine="560" w:firstLineChars="200"/>
        <w:rPr>
          <w:rFonts w:hint="default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1、项目概况：胸骨牵开器1套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2、最高限价：人民币叁万贰仟元整（￥32000.00元）</w:t>
      </w:r>
    </w:p>
    <w:p>
      <w:pPr>
        <w:widowControl/>
        <w:snapToGrid w:val="0"/>
        <w:spacing w:line="300" w:lineRule="auto"/>
        <w:ind w:firstLine="560" w:firstLineChars="200"/>
        <w:rPr>
          <w:rFonts w:hint="default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3、交货期限：30日历天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二、投报人要求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1、具有合法有效的营业执照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2、具有医疗器械生产或医疗器械经营资格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3、不接受联合体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三、报名时间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时间：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2023 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月 日至 2023 年  月  日下午17:00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报名方式</w:t>
      </w:r>
    </w:p>
    <w:p>
      <w:pPr>
        <w:numPr>
          <w:ilvl w:val="0"/>
          <w:numId w:val="0"/>
        </w:numPr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>
      <w:pPr>
        <w:pStyle w:val="2"/>
        <w:ind w:left="0" w:leftChars="0" w:firstLine="0" w:firstLineChars="0"/>
        <w:jc w:val="center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1245870" cy="1245870"/>
            <wp:effectExtent l="0" t="0" r="3810" b="3810"/>
            <wp:docPr id="1" name="图片 1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五、获取采购文件</w:t>
      </w:r>
    </w:p>
    <w:p>
      <w:pPr>
        <w:numPr>
          <w:ilvl w:val="0"/>
          <w:numId w:val="0"/>
        </w:numPr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登陆安庆市立医院官网-招投标公告-项目公告中的附件下载采购文件。</w:t>
      </w:r>
      <w:bookmarkStart w:id="9" w:name="_Toc35393632"/>
      <w:bookmarkStart w:id="10" w:name="_Toc35393801"/>
      <w:bookmarkStart w:id="11" w:name="_Toc28359015"/>
      <w:bookmarkStart w:id="12" w:name="_Toc28359092"/>
    </w:p>
    <w:p>
      <w:pPr>
        <w:numPr>
          <w:ilvl w:val="0"/>
          <w:numId w:val="0"/>
        </w:numPr>
        <w:snapToGrid w:val="0"/>
        <w:spacing w:line="30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b/>
          <w:bCs/>
          <w:sz w:val="28"/>
          <w:szCs w:val="28"/>
        </w:rPr>
        <w:t>响应文件提交</w:t>
      </w:r>
      <w:bookmarkEnd w:id="9"/>
      <w:bookmarkEnd w:id="10"/>
      <w:bookmarkEnd w:id="11"/>
      <w:bookmarkEnd w:id="12"/>
    </w:p>
    <w:p>
      <w:pPr>
        <w:numPr>
          <w:ilvl w:val="0"/>
          <w:numId w:val="0"/>
        </w:numPr>
        <w:spacing w:line="300" w:lineRule="auto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现场提交。</w:t>
      </w:r>
    </w:p>
    <w:p>
      <w:pPr>
        <w:spacing w:line="300" w:lineRule="auto"/>
        <w:ind w:left="561" w:leftChars="267" w:firstLine="0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七、现场评审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时间：另行通知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>安庆市立医院东院区党政后勤楼11楼会议室，天柱山东路87号。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招标采购中心，谢老师</w:t>
      </w:r>
    </w:p>
    <w:p>
      <w:pPr>
        <w:widowControl/>
        <w:snapToGrid w:val="0"/>
        <w:spacing w:line="300" w:lineRule="auto"/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0556-5226009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安庆市立医院</w:t>
      </w:r>
    </w:p>
    <w:p>
      <w:pPr>
        <w:pStyle w:val="75"/>
        <w:jc w:val="righ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2023年 月 日</w:t>
      </w:r>
    </w:p>
    <w:p>
      <w:pPr>
        <w:widowControl/>
        <w:jc w:val="left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5832"/>
      <w:bookmarkStart w:id="14" w:name="_Toc128984804"/>
      <w:bookmarkStart w:id="15" w:name="_Toc128058644"/>
      <w:r>
        <w:rPr>
          <w:rFonts w:hint="eastAsia"/>
          <w:sz w:val="32"/>
          <w:szCs w:val="32"/>
        </w:rPr>
        <w:t>第二章 询价响应人须知</w:t>
      </w:r>
      <w:bookmarkEnd w:id="13"/>
      <w:bookmarkEnd w:id="14"/>
      <w:bookmarkEnd w:id="15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16" w:name="_Toc27607"/>
      <w:bookmarkStart w:id="17" w:name="_Toc16301"/>
      <w:bookmarkStart w:id="18" w:name="_Toc128659067"/>
      <w:bookmarkStart w:id="19" w:name="_Toc128984805"/>
      <w:r>
        <w:rPr>
          <w:rFonts w:hint="eastAsia" w:ascii="楷体" w:hAnsi="楷体" w:eastAsia="楷体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ascii="宋体" w:hAnsi="宋体" w:cs="仿宋"/>
                <w:szCs w:val="21"/>
              </w:rPr>
              <w:t>AQSLYY-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H</w:t>
            </w:r>
            <w:r>
              <w:rPr>
                <w:rFonts w:ascii="宋体" w:hAnsi="宋体" w:cs="仿宋"/>
                <w:szCs w:val="21"/>
              </w:rPr>
              <w:t>W-202300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胸骨牵开器</w:t>
            </w:r>
            <w:r>
              <w:rPr>
                <w:rFonts w:hint="eastAsia" w:ascii="宋体" w:hAnsi="宋体" w:cs="仿宋"/>
                <w:szCs w:val="21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人民币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叁万贰仟</w:t>
            </w:r>
            <w:r>
              <w:rPr>
                <w:rFonts w:hint="eastAsia" w:ascii="宋体" w:hAnsi="宋体" w:cs="仿宋"/>
                <w:szCs w:val="21"/>
              </w:rPr>
              <w:t>元整（￥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3200</w:t>
            </w:r>
            <w:r>
              <w:rPr>
                <w:rFonts w:hint="eastAsia" w:ascii="宋体" w:hAnsi="宋体" w:cs="仿宋"/>
                <w:szCs w:val="21"/>
                <w:u w:val="none"/>
                <w:lang w:val="en-US" w:eastAsia="zh-CN"/>
              </w:rPr>
              <w:t>0</w:t>
            </w:r>
            <w:r>
              <w:rPr>
                <w:rFonts w:ascii="宋体" w:hAnsi="宋体" w:cs="仿宋"/>
                <w:szCs w:val="21"/>
                <w:u w:val="none"/>
              </w:rPr>
              <w:t>.00</w:t>
            </w:r>
            <w:r>
              <w:rPr>
                <w:rFonts w:hint="eastAsia" w:ascii="宋体" w:hAnsi="宋体" w:cs="仿宋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供货</w:t>
            </w:r>
            <w:r>
              <w:rPr>
                <w:rFonts w:hint="eastAsia" w:ascii="宋体" w:hAnsi="宋体" w:cs="仿宋"/>
                <w:szCs w:val="21"/>
              </w:rPr>
              <w:t>期限/交货、安装、调试期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仿宋"/>
                <w:szCs w:val="21"/>
                <w:lang w:val="en-US" w:eastAsia="zh-CN"/>
              </w:rPr>
              <w:t>设备在合同签订后30日历天内完成供货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详见安庆市立医院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胸骨牵开器</w:t>
            </w:r>
            <w:r>
              <w:rPr>
                <w:rFonts w:hint="eastAsia" w:ascii="宋体" w:hAnsi="宋体" w:cs="仿宋"/>
                <w:szCs w:val="21"/>
              </w:rPr>
              <w:t>采购项目询价公告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严格按照询价文件要求，并密封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询价响应人自行携带至评审现场，逾期提交不予受理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时间:另行通知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地点:安庆市立医院东院区党政后勤楼11楼会议室，天柱山东路87号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 w:eastAsia="zh-CN"/>
              </w:rPr>
              <w:t>有效最低评标价法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设备交货验收合格后付设备价格的90%，设备价格的10%保修期满后支付。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付款前，成交人应向采购人开具等额有效的增值税发票，成交人开票载明主体需与合同主体一致，采购人未收到发票或收到发票与合同主体不一致的，有权不予支付相应款项直至成交人提供合格发票，并不承担延迟付款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本询价文件的解释权归采购人</w:t>
            </w:r>
          </w:p>
        </w:tc>
      </w:tr>
    </w:tbl>
    <w:p>
      <w:pPr>
        <w:rPr>
          <w:lang w:val="zh-CN"/>
        </w:rPr>
      </w:pPr>
      <w:bookmarkStart w:id="20" w:name="_Toc14999"/>
      <w:bookmarkStart w:id="21" w:name="_Toc12932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984806"/>
      <w:bookmarkStart w:id="23" w:name="_Toc128659068"/>
      <w:r>
        <w:rPr>
          <w:rFonts w:hint="eastAsia" w:ascii="楷体" w:hAnsi="楷体" w:eastAsia="楷体"/>
          <w:sz w:val="28"/>
          <w:szCs w:val="28"/>
          <w:lang w:val="zh-CN"/>
        </w:rPr>
        <w:t>第二节  询价响应人须知</w:t>
      </w:r>
      <w:bookmarkEnd w:id="20"/>
      <w:bookmarkEnd w:id="21"/>
      <w:bookmarkEnd w:id="22"/>
      <w:bookmarkEnd w:id="23"/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bookmarkStart w:id="24" w:name="_Toc8536"/>
      <w:bookmarkStart w:id="25" w:name="_Toc1655"/>
      <w:r>
        <w:rPr>
          <w:rFonts w:hint="eastAsia" w:ascii="仿宋" w:hAnsi="仿宋" w:eastAsia="仿宋"/>
          <w:b/>
          <w:bCs/>
          <w:sz w:val="28"/>
          <w:szCs w:val="28"/>
        </w:rPr>
        <w:t>一、询价文件</w:t>
      </w:r>
      <w:bookmarkEnd w:id="24"/>
      <w:bookmarkEnd w:id="25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询价文件的构成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询价文件的修改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询价响应报价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询价响应人的报价应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包含满足本次采购需求的所有费用（包括但不限于：人工费、材料费、交通费、培训费、印刷费、管理费、保险、税金等）。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踏勘现场：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询价响应文件的编制和提交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响应人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应提供纸质A4版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壹份正本两份副本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bookmarkEnd w:id="26"/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  <w:bookmarkEnd w:id="27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 询价由询价小组主持，按下列程序进行：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6.1.1 宣布项目名称；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询价响应人现场签到；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进入评审阶段：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本次询价采用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有效最低评标价法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。以报价为主要因素确定成交候选供应商，即在全部满足询价文件实质性要求（包含样品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、资格条件、采购内容、付款方式、货物需求及技术要求、项目完成期等）前提下，报价最低的为第一成交候选供应商。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询价小组首先依次评审供应商所提供的样品，若样品被评审认可通过，则进行下一步询价响应文件评审。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（2）询价响应文件评审：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询价小组现场开启通过样品评审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的供应商的询价响应文件；询价响应文件评审通过后，根据各家报价由低到高排出成交候选供应商，报价最低的为第一成交候选人，以此类推。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宣布评审结果，并公布询价响应人名称、报价、样品评审情况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并记录在案。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询价小组、监督人、记录人等有关人员在询价记录表上签字确认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300" w:lineRule="auto"/>
        <w:ind w:left="562" w:leftChars="134" w:hanging="281" w:hangingChars="1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询价响应文件的有效性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询价响应文件封面、询价响应函、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报价表、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技术参数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响应表未加盖印章的； 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7.2 询价响应报价高于询价最高限价的；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除非特别要求，每个项目（或每个包）只允许有一个方案、一个报价。多方案、多报价的询价响应文件将视为无效询价响应文件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7.4 法律、法规及询价文件约定的其它情形。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中选结果公示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8" w:name="_Toc30718"/>
      <w:r>
        <w:rPr>
          <w:rFonts w:hint="eastAsia" w:ascii="仿宋" w:hAnsi="仿宋" w:eastAsia="仿宋"/>
          <w:b/>
          <w:bCs/>
          <w:sz w:val="28"/>
          <w:szCs w:val="28"/>
        </w:rPr>
        <w:t>三、合同授予</w:t>
      </w:r>
      <w:bookmarkEnd w:id="28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</w:t>
      </w:r>
      <w:bookmarkStart w:id="29" w:name="_Toc418517860"/>
      <w:bookmarkStart w:id="30" w:name="_Toc417655923"/>
      <w:bookmarkStart w:id="31" w:name="_Toc21358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9.1 成交人的成交价即为合同价款。</w:t>
      </w:r>
    </w:p>
    <w:p>
      <w:pPr>
        <w:widowControl/>
        <w:snapToGrid w:val="0"/>
        <w:spacing w:line="300" w:lineRule="auto"/>
        <w:ind w:firstLine="280" w:firstLineChars="100"/>
        <w:rPr>
          <w:b/>
          <w:bCs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28058645"/>
      <w:bookmarkStart w:id="33" w:name="_Toc15203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4406"/>
      <w:bookmarkStart w:id="35" w:name="_Toc128984807"/>
      <w:r>
        <w:rPr>
          <w:rFonts w:hint="eastAsia"/>
          <w:sz w:val="32"/>
          <w:szCs w:val="32"/>
        </w:rPr>
        <w:t xml:space="preserve">第三章 </w:t>
      </w:r>
      <w:r>
        <w:rPr>
          <w:rFonts w:hint="eastAsia"/>
          <w:sz w:val="32"/>
          <w:szCs w:val="32"/>
          <w:lang w:eastAsia="zh-CN"/>
        </w:rPr>
        <w:t>货物</w:t>
      </w:r>
      <w:r>
        <w:rPr>
          <w:rFonts w:hint="eastAsia"/>
          <w:sz w:val="32"/>
          <w:szCs w:val="32"/>
        </w:rPr>
        <w:t>需求及技术要求</w:t>
      </w:r>
      <w:bookmarkEnd w:id="32"/>
      <w:bookmarkEnd w:id="33"/>
      <w:bookmarkEnd w:id="34"/>
      <w:bookmarkEnd w:id="35"/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36" w:name="_Toc24273"/>
      <w:bookmarkStart w:id="37" w:name="_Toc28001"/>
      <w:bookmarkStart w:id="38" w:name="_Toc128058646"/>
      <w:bookmarkStart w:id="39" w:name="_Toc20302"/>
      <w:r>
        <w:rPr>
          <w:rFonts w:hint="eastAsia" w:ascii="仿宋" w:hAnsi="仿宋" w:eastAsia="仿宋"/>
          <w:b/>
          <w:bCs/>
          <w:sz w:val="28"/>
          <w:szCs w:val="28"/>
        </w:rPr>
        <w:t>一、货物需求一览表</w:t>
      </w:r>
      <w:bookmarkEnd w:id="36"/>
      <w:bookmarkEnd w:id="37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tbl>
      <w:tblPr>
        <w:tblStyle w:val="65"/>
        <w:tblW w:w="94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58"/>
        <w:gridCol w:w="6491"/>
        <w:gridCol w:w="96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4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序号</w:t>
            </w:r>
          </w:p>
        </w:tc>
        <w:tc>
          <w:tcPr>
            <w:tcW w:w="11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名 称</w:t>
            </w:r>
          </w:p>
        </w:tc>
        <w:tc>
          <w:tcPr>
            <w:tcW w:w="64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主要技术参数</w:t>
            </w:r>
          </w:p>
        </w:tc>
        <w:tc>
          <w:tcPr>
            <w:tcW w:w="9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胸骨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牵开器</w:t>
            </w: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由支撑竖杆，横杆，钩身三个主体构成，适用于剑突下纵隔肿瘤手术开展。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手术床锁定，采用金属圆盘锁紧装置，适用于30mm以内固定杆。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横杆长度大于400mm，方杆，防止误转；竖杆长度大于680mm；钩身可360°旋转。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两边支撑竖杆，龙门架式。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垂直提升50kg之内，横杆倾斜水平角不大于20°。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摇杆连动齿轮控制齿条均匀上下，内置有刹车装置，防止受力后齿条下滑（提升不受影响）。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齿条行程大于250mm，上下间隙不大于1mm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整套设备适用高温高压消毒灭菌。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有配套器械消毒筐，尺寸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450*280*100mm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质保一年。</w:t>
            </w:r>
            <w:bookmarkStart w:id="60" w:name="_GoBack"/>
            <w:bookmarkEnd w:id="60"/>
          </w:p>
          <w:p>
            <w:pPr>
              <w:pStyle w:val="2"/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需带整套样品。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壹套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5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说明：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以上技术参数必须全部满足，有一项不满足的按照废标处理。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本次采购最高限价：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人民币叁万贰仟元整（￥32000.00元）。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其他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要求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</w:p>
    <w:p>
      <w:pPr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响应</w:t>
      </w:r>
      <w:r>
        <w:rPr>
          <w:rFonts w:hint="eastAsia" w:ascii="仿宋" w:hAnsi="仿宋" w:eastAsia="仿宋" w:cs="仿宋"/>
          <w:sz w:val="28"/>
          <w:szCs w:val="28"/>
        </w:rPr>
        <w:t>文件必须标明所投货物的品牌与参数，保证原厂正品供货，提供相关资料等。</w:t>
      </w:r>
    </w:p>
    <w:p>
      <w:pPr>
        <w:spacing w:line="300" w:lineRule="auto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2、保修期：以上设备提供原装全新设备，提供壹年保修期（维保起始时间以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验收合格后出具验收报告的时间为准）。售后服务要求在2小时内响应，工程师于24小时内到达现场给出解决方案，若72小时内不能解决问题，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无偿提供同型号备用设备供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使用，备用设备如超出原标准，其经济责任由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自行承担，如未能及时提供，则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有权在市场上选购与原标准相匹配的同类产品以替代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产品，相关经济损失由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承担。保修期内，每年免费提供≥4次维护保养；负责仪器设备的维修保养以及配套控制软件的更新与维护；维护保养记录须向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报备，以使设备始终处于良好的性能状态。</w:t>
      </w:r>
    </w:p>
    <w:p>
      <w:pPr>
        <w:spacing w:line="30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3、所投设备如存在数据接口，接口须全部免费开放，与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的信息系统兼容。</w:t>
      </w:r>
    </w:p>
    <w:p>
      <w:pPr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4、标★项需提供技术证明文件之一（医疗器械注册证、医疗器械注册登记表、第三方检测报告、产品技术白皮书、产品使用说明书）予以证明。</w:t>
      </w:r>
    </w:p>
    <w:p>
      <w:pPr>
        <w:pStyle w:val="2"/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5、设备主要配置中货物数量和种类须满足要求，不可缺少，否则按无效标处理。</w:t>
      </w:r>
    </w:p>
    <w:p>
      <w:pPr>
        <w:pStyle w:val="2"/>
        <w:spacing w:line="300" w:lineRule="auto"/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三、交货期限：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设备在合同签订后30日历天内完成供货。</w:t>
      </w:r>
    </w:p>
    <w:p>
      <w:pPr>
        <w:pStyle w:val="64"/>
        <w:ind w:left="0" w:leftChars="0" w:firstLine="0" w:firstLineChars="0"/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0" w:name="_Toc9468"/>
      <w:bookmarkStart w:id="41" w:name="_Toc128984808"/>
      <w:r>
        <w:rPr>
          <w:rFonts w:hint="eastAsia"/>
          <w:sz w:val="32"/>
          <w:szCs w:val="32"/>
        </w:rPr>
        <w:t>第四章 合同主要条款</w:t>
      </w:r>
      <w:bookmarkEnd w:id="38"/>
      <w:bookmarkEnd w:id="39"/>
      <w:bookmarkEnd w:id="40"/>
      <w:bookmarkEnd w:id="41"/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甲方（采购人）：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乙方（成交人）：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根据《中华人民共和国民法典》及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（项目名称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项目编号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） </w:t>
      </w:r>
      <w:r>
        <w:rPr>
          <w:rFonts w:hint="eastAsia" w:ascii="仿宋" w:hAnsi="仿宋" w:eastAsia="仿宋"/>
          <w:sz w:val="28"/>
          <w:szCs w:val="28"/>
        </w:rPr>
        <w:t xml:space="preserve">    的询价文件、询价响应文件等，甲、乙双方经协商一致，签订如下合同条款，并共同遵守。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一、货物名称、生产厂家、品牌、数量及金额</w:t>
      </w:r>
    </w:p>
    <w:tbl>
      <w:tblPr>
        <w:tblStyle w:val="6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49"/>
        <w:gridCol w:w="2267"/>
        <w:gridCol w:w="821"/>
        <w:gridCol w:w="821"/>
        <w:gridCol w:w="159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货物名称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生产厂家、品牌、型号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总价：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3640"/>
        </w:tabs>
        <w:autoSpaceDE w:val="0"/>
        <w:autoSpaceDN w:val="0"/>
        <w:spacing w:after="156" w:afterLines="50"/>
        <w:ind w:firstLine="512" w:firstLineChars="200"/>
        <w:rPr>
          <w:rFonts w:hint="eastAsia" w:ascii="仿宋" w:hAnsi="仿宋" w:eastAsia="仿宋" w:cs="仿宋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本合同所列货物首先须满足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文件要求，其次与成交单位的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响应文件一致。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二、售后服务：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三、交货、安装、调试期/服务期限：                     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四、交货地点：                                               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五、验　　收：                                               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六、付款方式：                                               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七、违约责任</w:t>
      </w:r>
    </w:p>
    <w:p>
      <w:pPr>
        <w:tabs>
          <w:tab w:val="left" w:pos="3640"/>
        </w:tabs>
        <w:autoSpaceDE w:val="0"/>
        <w:autoSpaceDN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1、甲方无正当理由拒绝接受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，甲方向乙方偿付合同价的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仿宋"/>
          <w:sz w:val="28"/>
          <w:szCs w:val="28"/>
        </w:rPr>
        <w:t>的违约金；</w:t>
      </w:r>
    </w:p>
    <w:p>
      <w:pPr>
        <w:tabs>
          <w:tab w:val="left" w:pos="3640"/>
        </w:tabs>
        <w:autoSpaceDE w:val="0"/>
        <w:autoSpaceDN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2、甲方无正当理由逾期付款的，甲方向乙方每日偿付合同价的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‰的违约金；</w:t>
      </w:r>
    </w:p>
    <w:p>
      <w:pPr>
        <w:tabs>
          <w:tab w:val="left" w:pos="3640"/>
        </w:tabs>
        <w:autoSpaceDE w:val="0"/>
        <w:autoSpaceDN w:val="0"/>
        <w:spacing w:line="500" w:lineRule="exact"/>
        <w:ind w:firstLine="59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3、乙方不能提供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的，乙方向甲方支付合同价的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的违约金；</w:t>
      </w:r>
    </w:p>
    <w:p>
      <w:pPr>
        <w:tabs>
          <w:tab w:val="left" w:pos="3640"/>
        </w:tabs>
        <w:autoSpaceDE w:val="0"/>
        <w:autoSpaceDN w:val="0"/>
        <w:spacing w:line="500" w:lineRule="exact"/>
        <w:ind w:firstLine="59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4、乙方逾期提供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的，</w:t>
      </w:r>
      <w:r>
        <w:rPr>
          <w:rFonts w:hint="eastAsia" w:ascii="仿宋" w:hAnsi="仿宋" w:eastAsia="仿宋" w:cs="仿宋"/>
          <w:sz w:val="28"/>
          <w:szCs w:val="28"/>
        </w:rPr>
        <w:t>乙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方向甲方每日偿付合同价的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pacing w:val="8"/>
          <w:sz w:val="28"/>
          <w:szCs w:val="28"/>
        </w:rPr>
        <w:t>‰的违约金。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合同的解除：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1、如果乙方违反合同约定，甲方有权解除本合同；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2、乙方因其自身原因被取消供货资格的，本合同自动解除，甲方不负任何责任；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3、除本合同约定的合同解除情形外，合同其他关于合同解除的约定同样有效。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="仿宋" w:hAnsi="仿宋" w:eastAsia="仿宋"/>
          <w:b/>
          <w:bCs/>
          <w:sz w:val="28"/>
          <w:szCs w:val="28"/>
        </w:rPr>
        <w:t>解决合同纠纷方式 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本合同如发生纠纷，甲乙双方应当及时协商解决，协商不成时，根据《中华人民共和国仲裁法》的规定向安庆仲裁委员会申请仲裁。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/>
          <w:b/>
          <w:bCs/>
          <w:sz w:val="28"/>
          <w:szCs w:val="28"/>
        </w:rPr>
        <w:t>、本合同组成及解释先后顺序：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下列文件为本合同的组成部分，并构成一个整体，需综合解释、相互补充。如果下列文件内容出现不一致的情形，那么在保证按照采购文件确定的事项前提下，组成本合同的多个文件的优先适用顺序如下：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1、本合同及其补充合同、变更协议；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sz w:val="28"/>
          <w:szCs w:val="28"/>
        </w:rPr>
        <w:t>文件（含澄清或者说明文件）；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投报</w:t>
      </w:r>
      <w:r>
        <w:rPr>
          <w:rFonts w:hint="eastAsia" w:ascii="仿宋" w:hAnsi="仿宋" w:eastAsia="仿宋"/>
          <w:sz w:val="28"/>
          <w:szCs w:val="28"/>
        </w:rPr>
        <w:t>文件（含澄清或者修改文件）；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4、其他补充约定事项。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、其他约定事项：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 xml:space="preserve"> 　　　　　　　　　　　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  </w:t>
      </w:r>
    </w:p>
    <w:tbl>
      <w:tblPr>
        <w:tblStyle w:val="65"/>
        <w:tblW w:w="90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  <w:bookmarkStart w:id="42" w:name="_Toc331685783"/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甲方（单位盖章）：</w:t>
            </w:r>
          </w:p>
        </w:tc>
        <w:tc>
          <w:tcPr>
            <w:tcW w:w="4536" w:type="dxa"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乙方（单位盖章）：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  <w:tc>
          <w:tcPr>
            <w:tcW w:w="4536" w:type="dxa"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单位地址：安徽省安庆市天柱山东路87号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bookmarkEnd w:id="42"/>
    </w:tbl>
    <w:p>
      <w:pPr>
        <w:pStyle w:val="75"/>
        <w:rPr>
          <w:rFonts w:hint="eastAsia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  <w:bookmarkStart w:id="43" w:name="_Toc128984809"/>
      <w:bookmarkStart w:id="44" w:name="_Toc25006"/>
      <w:bookmarkStart w:id="45" w:name="_Toc19036"/>
      <w:bookmarkStart w:id="46" w:name="_Toc128058647"/>
      <w:r>
        <w:rPr>
          <w:rFonts w:hint="eastAsia"/>
          <w:sz w:val="32"/>
          <w:szCs w:val="32"/>
          <w:lang w:val="en-US" w:eastAsia="zh-CN"/>
        </w:rPr>
        <w:t xml:space="preserve">第五章 </w:t>
      </w:r>
      <w:r>
        <w:rPr>
          <w:rFonts w:hint="eastAsia"/>
          <w:sz w:val="32"/>
          <w:szCs w:val="32"/>
        </w:rPr>
        <w:t>询价响应文件格式</w:t>
      </w:r>
      <w:bookmarkEnd w:id="43"/>
      <w:bookmarkEnd w:id="44"/>
      <w:bookmarkEnd w:id="45"/>
      <w:bookmarkEnd w:id="46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注：若本项目供应商资格允许经营者投报，参照下列格式提供。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采购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询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价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响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应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文</w:t>
      </w: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件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安庆市立医院                     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询价响应人名称：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（盖 章）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(盖 章) </w:t>
      </w:r>
    </w:p>
    <w:p>
      <w:pPr>
        <w:pStyle w:val="301"/>
      </w:pP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年     月    日</w:t>
      </w:r>
    </w:p>
    <w:p>
      <w:pPr>
        <w:pStyle w:val="2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>
      <w:pPr>
        <w:spacing w:before="156" w:before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录</w:t>
      </w:r>
    </w:p>
    <w:p>
      <w:pPr>
        <w:spacing w:line="480" w:lineRule="auto"/>
        <w:ind w:firstLine="480" w:firstLineChars="200"/>
        <w:rPr>
          <w:rFonts w:ascii="仿宋" w:hAnsi="仿宋" w:eastAsia="仿宋" w:cs="宋体"/>
          <w:color w:val="000000"/>
          <w:sz w:val="24"/>
        </w:rPr>
      </w:pP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一、询价响应函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报价表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三、技术参数响应表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供货及售后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服务方案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五、询价证明材料</w:t>
      </w:r>
    </w:p>
    <w:p/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47" w:name="_Toc31388"/>
      <w:r>
        <w:rPr>
          <w:rFonts w:hAnsi="宋体" w:cs="宋体"/>
          <w:b/>
          <w:color w:val="00000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一、询价响应函</w:t>
      </w:r>
      <w:bookmarkEnd w:id="47"/>
    </w:p>
    <w:p>
      <w:pPr>
        <w:widowControl/>
        <w:snapToGrid w:val="0"/>
        <w:spacing w:line="30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（采购人名称）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1、根据贵方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询价公告，我方决定参加贵方组织的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项目的采购活动。我方正式提交询价响应文件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正本1份,副本2份，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采用A4规格纸编制并装订成册。我方授权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(姓名和职务)代表我方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(小写)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4、我方保证按照本项目询价文件要求提交询价响应文件。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4760" w:firstLineChars="17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（盖章） </w:t>
      </w: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6145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单位地址：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</w:t>
      </w:r>
    </w:p>
    <w:p>
      <w:pPr>
        <w:pStyle w:val="33"/>
        <w:tabs>
          <w:tab w:val="left" w:pos="6145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（盖章）</w:t>
      </w: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日期：          年      月   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48" w:name="_Toc12161"/>
      <w:bookmarkStart w:id="49" w:name="_Toc128984810"/>
      <w:bookmarkStart w:id="50" w:name="_Toc7098"/>
      <w:bookmarkStart w:id="51" w:name="_Toc54939202"/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二、</w:t>
      </w:r>
      <w:bookmarkEnd w:id="48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货物报价表</w:t>
      </w:r>
      <w:bookmarkEnd w:id="49"/>
      <w:bookmarkEnd w:id="50"/>
      <w:bookmarkEnd w:id="51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2"/>
        <w:gridCol w:w="2395"/>
        <w:gridCol w:w="901"/>
        <w:gridCol w:w="860"/>
        <w:gridCol w:w="1321"/>
        <w:gridCol w:w="1458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项目名称：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货物名称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生产厂家、品牌、型号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  <w:t>总价</w:t>
            </w:r>
          </w:p>
        </w:tc>
        <w:tc>
          <w:tcPr>
            <w:tcW w:w="867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大写：人民币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元；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7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48" w:firstLineChars="16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420" w:hangingChars="200"/>
        <w:jc w:val="center"/>
        <w:textAlignment w:val="auto"/>
        <w:outlineLvl w:val="3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br w:type="page"/>
      </w:r>
      <w:bookmarkStart w:id="52" w:name="_Toc14554"/>
      <w:bookmarkStart w:id="53" w:name="_Toc54939205"/>
      <w:bookmarkStart w:id="54" w:name="_Toc2920"/>
      <w:bookmarkStart w:id="55" w:name="_Toc8668"/>
      <w:bookmarkStart w:id="56" w:name="_Toc128984812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三、技术参数响应表</w:t>
      </w:r>
      <w:bookmarkEnd w:id="52"/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</w:p>
    <w:tbl>
      <w:tblPr>
        <w:tblStyle w:val="6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9"/>
        <w:gridCol w:w="2341"/>
        <w:gridCol w:w="199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响应人必须将自己所投货物真实、准确地填入以上表格中。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响应人必须根据自己所投货物与“</w:t>
      </w:r>
      <w:r>
        <w:rPr>
          <w:rFonts w:hint="eastAsia" w:ascii="宋体" w:hAnsi="宋体"/>
          <w:sz w:val="18"/>
          <w:szCs w:val="18"/>
          <w:lang w:eastAsia="zh-CN"/>
        </w:rPr>
        <w:t>货物需求一览表中参数要求</w:t>
      </w:r>
      <w:r>
        <w:rPr>
          <w:rFonts w:hint="eastAsia" w:ascii="宋体" w:hAnsi="宋体"/>
          <w:sz w:val="18"/>
          <w:szCs w:val="18"/>
        </w:rPr>
        <w:t>”的差异情况，实事求是地填写“响应情况”（优于、满足、不满足） 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3、若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响应人所投货物为进口产品的，必须在表中标明进口。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p>
      <w:pPr>
        <w:bidi w:val="0"/>
        <w:rPr>
          <w:rFonts w:hint="eastAsia"/>
          <w:lang w:val="zh-CN"/>
        </w:rPr>
      </w:pPr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</w:t>
      </w:r>
      <w:bookmarkEnd w:id="53"/>
      <w:bookmarkEnd w:id="54"/>
      <w:bookmarkEnd w:id="55"/>
      <w:bookmarkEnd w:id="56"/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供货及售后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服务方案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询价响应人依据第三章“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需求及技术要求”自行提供。</w:t>
      </w:r>
      <w:bookmarkStart w:id="57" w:name="_Toc13353"/>
    </w:p>
    <w:bookmarkEnd w:id="57"/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bookmarkStart w:id="58" w:name="_Toc22851"/>
      <w:r>
        <w:rPr>
          <w:rFonts w:hint="eastAsia" w:ascii="仿宋" w:hAnsi="仿宋" w:eastAsia="仿宋"/>
          <w:b/>
          <w:bCs/>
          <w:sz w:val="28"/>
          <w:szCs w:val="28"/>
        </w:rPr>
        <w:t>五、询价证明</w:t>
      </w:r>
      <w:bookmarkEnd w:id="58"/>
      <w:r>
        <w:rPr>
          <w:rFonts w:hint="eastAsia" w:ascii="仿宋" w:hAnsi="仿宋" w:eastAsia="仿宋"/>
          <w:b/>
          <w:bCs/>
          <w:sz w:val="28"/>
          <w:szCs w:val="28"/>
        </w:rPr>
        <w:t>材料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1、营业执照；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2、税务登记证；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（如为三证合一的，只需提供三证合一的营业执照）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3、法定代表人身份证明书（格式见附件）及其有效二代居民身份证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注：若本项目供应商资格允许经营者投报，参照此表提供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6、本项目询价文件中要求询价响应人提供的其他证明材料。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7、须提供上述证明材料复印件或扫描件或影印件。</w:t>
      </w:r>
    </w:p>
    <w:p>
      <w:pPr>
        <w:spacing w:line="360" w:lineRule="auto"/>
        <w:ind w:firstLine="411" w:firstLineChars="196"/>
        <w:jc w:val="center"/>
        <w:rPr>
          <w:rFonts w:ascii="宋体" w:hAnsi="宋体" w:cs="宋体"/>
          <w:color w:val="000000"/>
          <w:szCs w:val="21"/>
        </w:rPr>
      </w:pPr>
    </w:p>
    <w:p>
      <w:pPr>
        <w:pStyle w:val="5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59" w:name="_Toc32763"/>
      <w:r>
        <w:rPr>
          <w:rFonts w:hint="eastAsia"/>
          <w:sz w:val="32"/>
          <w:szCs w:val="32"/>
        </w:rPr>
        <w:t>附件</w:t>
      </w:r>
      <w:bookmarkEnd w:id="59"/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法定代表人身份证明书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询价响应人名称：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单位性质：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地址：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成立时间：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经营期限：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姓名：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仿宋"/>
          <w:color w:val="000000"/>
          <w:szCs w:val="21"/>
        </w:rPr>
        <w:t>性别：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年龄：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</w:t>
      </w:r>
      <w:r>
        <w:rPr>
          <w:rFonts w:hint="eastAsia" w:ascii="宋体" w:hAnsi="宋体" w:cs="仿宋"/>
          <w:szCs w:val="21"/>
        </w:rPr>
        <w:t>            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特此证明。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Cs w:val="21"/>
        </w:rPr>
        <w:t>（盖章）</w:t>
      </w:r>
    </w:p>
    <w:p>
      <w:pPr>
        <w:wordWrap w:val="0"/>
        <w:adjustRightInd w:val="0"/>
        <w:spacing w:line="720" w:lineRule="auto"/>
        <w:ind w:right="360" w:firstLine="4851" w:firstLineChars="2310"/>
        <w:jc w:val="righ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法定代表人授权委托书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本人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（姓名）系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（询价响应人名称）的法定代表人，现委托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Cs w:val="21"/>
        </w:rPr>
        <w:t>（姓名）为我方委托代理人。委托代理人根据授权，以我方名义处理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 w:cs="仿宋"/>
          <w:color w:val="000000"/>
          <w:szCs w:val="21"/>
        </w:rPr>
        <w:t>（项目名称）的询价响应一切事宜，其法律后果由我方承担。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仿宋"/>
          <w:color w:val="000000"/>
          <w:szCs w:val="21"/>
        </w:rPr>
        <w:t>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委托代理人无转委托权，特此委托。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委托代理人：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仿宋"/>
          <w:color w:val="000000"/>
          <w:szCs w:val="21"/>
        </w:rPr>
        <w:t>性别 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年龄：_______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身份证号码：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621" w:firstLineChars="296"/>
        <w:rPr>
          <w:rFonts w:ascii="宋体" w:hAnsi="宋体" w:cs="仿宋"/>
          <w:szCs w:val="21"/>
          <w:u w:val="single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            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法定代表人：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4137" w:firstLineChars="197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授权委托日期：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 xml:space="preserve">年 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>日</w:t>
      </w:r>
    </w:p>
    <w:sectPr>
      <w:headerReference r:id="rId10" w:type="first"/>
      <w:footerReference r:id="rId12" w:type="firs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,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53.05pt;margin-top:8.55pt;height:19.85pt;width:109.4pt;mso-position-horizontal-relative:margin;z-index:251660288;mso-width-relative:page;mso-height-relative:page;" filled="f" stroked="f" coordsize="21600,21600" o:gfxdata="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zRwz2AAAAAkBAAAPAAAAAAAAAAEAIAAA&#10;ACIAAABkcnMvZG93bnJldi54bWxQSwECFAAUAAAACACHTuJAxOtzqAwCAAAF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05pt;margin-top:10.05pt;height:19.85pt;width:109.4pt;mso-position-horizontal-relative:margin;z-index:251661312;mso-width-relative:page;mso-height-relative:page;" filled="f" stroked="f" coordsize="21600,21600" o:gfxdata="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UWTbXAAAACQEAAA8AAAAAAAAAAQAgAAAA&#10;IgAAAGRycy9kb3ducmV2LnhtbFBLAQIUABQAAAAIAIdO4kC4ddU2DAIAAAU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3pt;height:19.85pt;width:100.65pt;mso-position-horizontal:center;mso-position-horizontal-relative:margin;z-index:251662336;mso-width-relative:page;mso-height-relative:page;" filled="f" stroked="f" coordsize="21600,21600" o:gfxdata="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iZ2NMAAAAEAQAADwAAAAAAAAABACAAAAAiAAAA&#10;ZHJzL2Rvd25yZXYueG1sUEsBAhQAFAAAAAgAh07iQN7ONuwMAgAAB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295"/>
        <w:tab w:val="clear" w:pos="4153"/>
        <w:tab w:val="clear" w:pos="8306"/>
      </w:tabs>
      <w:jc w:val="right"/>
      <w:rPr>
        <w:rFonts w:hint="default"/>
        <w:lang w:val="en-US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第三章 货物需求及技术要求</w:t>
    </w:r>
    <w:r>
      <w:rPr>
        <w:rFonts w:ascii="宋体" w:hAnsi="宋体" w:cs="宋体"/>
      </w:rPr>
      <w:fldChar w:fldCharType="end"/>
    </w:r>
    <w:r>
      <w:rPr>
        <w:rFonts w:hint="eastAsia" w:ascii="宋体" w:hAnsi="宋体" w:cs="宋体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clear" w:pos="4153"/>
      </w:tabs>
      <w:jc w:val="left"/>
      <w:rPr>
        <w:rFonts w:ascii="宋体" w:hAnsi="宋体" w:cs="宋体"/>
      </w:rPr>
    </w:pPr>
    <w:r>
      <w:rPr>
        <w:rFonts w:hint="eastAsia" w:ascii="宋体" w:hAnsi="宋体" w:cs="宋体"/>
      </w:rPr>
      <w:t>安庆市立医院采购文件</w:t>
    </w:r>
    <w:r>
      <w:rPr>
        <w:rFonts w:hint="eastAsia" w:ascii="宋体" w:hAnsi="宋体" w:cs="宋体"/>
        <w:lang w:eastAsia="zh-CN"/>
      </w:rPr>
      <w:t>（货物</w:t>
    </w:r>
    <w:r>
      <w:rPr>
        <w:rFonts w:hint="eastAsia" w:ascii="宋体" w:hAnsi="宋体" w:cs="宋体"/>
      </w:rPr>
      <w:t>类</w:t>
    </w:r>
    <w:r>
      <w:rPr>
        <w:rFonts w:hint="eastAsia" w:ascii="宋体" w:hAnsi="宋体" w:cs="宋体"/>
        <w:lang w:eastAsia="zh-CN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both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 w:cs="宋体"/>
        <w:sz w:val="28"/>
        <w:szCs w:val="28"/>
      </w:rPr>
      <w:t>安庆市立医院采购文件</w:t>
    </w:r>
    <w:r>
      <w:rPr>
        <w:rFonts w:ascii="仿宋" w:hAnsi="仿宋" w:eastAsia="仿宋" w:cs="宋体"/>
        <w:sz w:val="32"/>
        <w:szCs w:val="32"/>
      </w:rPr>
      <w:tab/>
    </w:r>
    <w:r>
      <w:rPr>
        <w:rFonts w:hint="eastAsia" w:ascii="黑体" w:hAnsi="黑体" w:eastAsia="黑体" w:cs="黑体"/>
        <w:sz w:val="36"/>
        <w:szCs w:val="36"/>
        <w:lang w:eastAsia="zh-CN"/>
      </w:rPr>
      <w:t>货物</w:t>
    </w:r>
    <w:r>
      <w:rPr>
        <w:rFonts w:hint="eastAsia" w:ascii="黑体" w:hAnsi="黑体" w:eastAsia="黑体" w:cs="宋体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jc w:val="left"/>
      <w:rPr>
        <w:rFonts w:hint="eastAsia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第三章 货物需求及技术要求</w:t>
    </w:r>
    <w:r>
      <w:rPr>
        <w:rFonts w:ascii="宋体" w:hAnsi="宋体" w:cs="宋体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right"/>
      <w:rPr>
        <w:rFonts w:ascii="仿宋" w:hAnsi="仿宋" w:eastAsia="仿宋"/>
        <w:sz w:val="32"/>
        <w:szCs w:val="32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第三章 货物需求及技术要求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hint="default" w:ascii="Wingdings" w:hAnsi="Wingdings"/>
      </w:rPr>
    </w:lvl>
    <w:lvl w:ilvl="1" w:tentative="0">
      <w:start w:val="1"/>
      <w:numFmt w:val="bullet"/>
      <w:pStyle w:val="183"/>
      <w:lvlText w:val=""/>
      <w:lvlJc w:val="left"/>
      <w:pPr>
        <w:tabs>
          <w:tab w:val="left" w:pos="-102"/>
        </w:tabs>
        <w:ind w:left="1259" w:hanging="227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19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pStyle w:val="199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/>
        <w:b w:val="0"/>
        <w:i w:val="0"/>
        <w:caps/>
        <w:sz w:val="24"/>
      </w:rPr>
    </w:lvl>
    <w:lvl w:ilvl="3" w:tentative="0">
      <w:start w:val="1"/>
      <w:numFmt w:val="decimal"/>
      <w:pStyle w:val="258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00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91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4">
    <w:nsid w:val="0000000F"/>
    <w:multiLevelType w:val="multilevel"/>
    <w:tmpl w:val="0000000F"/>
    <w:lvl w:ilvl="0" w:tentative="0">
      <w:start w:val="1"/>
      <w:numFmt w:val="lowerLetter"/>
      <w:pStyle w:val="244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10"/>
    <w:multiLevelType w:val="multilevel"/>
    <w:tmpl w:val="00000010"/>
    <w:lvl w:ilvl="0" w:tentative="0">
      <w:start w:val="1"/>
      <w:numFmt w:val="decimal"/>
      <w:suff w:val="nothing"/>
      <w:lvlText w:val="第%1章 "/>
      <w:lvlJc w:val="center"/>
      <w:rPr>
        <w:rFonts w:hint="default" w:ascii="Arial" w:hAnsi="Arial" w:eastAsia="宋体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277"/>
      <w:suff w:val="nothing"/>
      <w:lvlText w:val="%1.%2 "/>
      <w:lvlJc w:val="left"/>
      <w:rPr>
        <w:rFonts w:hint="default" w:ascii="Arial" w:hAnsi="Arial" w:eastAsia="宋体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 w:tentative="0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6">
    <w:nsid w:val="00000014"/>
    <w:multiLevelType w:val="multilevel"/>
    <w:tmpl w:val="00000014"/>
    <w:lvl w:ilvl="0" w:tentative="0">
      <w:start w:val="1"/>
      <w:numFmt w:val="lowerLetter"/>
      <w:pStyle w:val="203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57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8">
    <w:nsid w:val="00000017"/>
    <w:multiLevelType w:val="multilevel"/>
    <w:tmpl w:val="000000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78"/>
      <w:lvlText w:val="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A"/>
    <w:multiLevelType w:val="multilevel"/>
    <w:tmpl w:val="0000001A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232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0000001B"/>
    <w:multiLevelType w:val="singleLevel"/>
    <w:tmpl w:val="0000001B"/>
    <w:lvl w:ilvl="0" w:tentative="0">
      <w:start w:val="1"/>
      <w:numFmt w:val="decimal"/>
      <w:pStyle w:val="46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1">
    <w:nsid w:val="0000001C"/>
    <w:multiLevelType w:val="multilevel"/>
    <w:tmpl w:val="0000001C"/>
    <w:lvl w:ilvl="0" w:tentative="0">
      <w:start w:val="1"/>
      <w:numFmt w:val="bullet"/>
      <w:pStyle w:val="189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12">
    <w:nsid w:val="0000001D"/>
    <w:multiLevelType w:val="singleLevel"/>
    <w:tmpl w:val="0000001D"/>
    <w:lvl w:ilvl="0" w:tentative="0">
      <w:start w:val="1"/>
      <w:numFmt w:val="decimal"/>
      <w:pStyle w:val="2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3">
    <w:nsid w:val="0000001F"/>
    <w:multiLevelType w:val="multilevel"/>
    <w:tmpl w:val="0000001F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64"/>
      <w:lvlText w:val="%1%2.0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52"/>
      <w:lvlText w:val="%1%2.%3"/>
      <w:lvlJc w:val="left"/>
      <w:pPr>
        <w:tabs>
          <w:tab w:val="left" w:pos="576"/>
        </w:tabs>
        <w:ind w:left="576" w:hanging="576"/>
      </w:pPr>
    </w:lvl>
    <w:lvl w:ilvl="3" w:tentative="0">
      <w:start w:val="1"/>
      <w:numFmt w:val="lowerLetter"/>
      <w:pStyle w:val="197"/>
      <w:lvlText w:val="%1%4."/>
      <w:lvlJc w:val="left"/>
      <w:pPr>
        <w:tabs>
          <w:tab w:val="left" w:pos="720"/>
        </w:tabs>
        <w:ind w:left="360" w:hanging="360"/>
      </w:pPr>
    </w:lvl>
    <w:lvl w:ilvl="4" w:tentative="0">
      <w:start w:val="1"/>
      <w:numFmt w:val="decimal"/>
      <w:pStyle w:val="266"/>
      <w:lvlText w:val="%5."/>
      <w:lvlJc w:val="left"/>
      <w:pPr>
        <w:tabs>
          <w:tab w:val="left" w:pos="720"/>
        </w:tabs>
        <w:ind w:left="720" w:hanging="360"/>
      </w:pPr>
    </w:lvl>
    <w:lvl w:ilvl="5" w:tentative="0">
      <w:start w:val="1"/>
      <w:numFmt w:val="lowerLetter"/>
      <w:pStyle w:val="212"/>
      <w:lvlText w:val="%1(%6)"/>
      <w:lvlJc w:val="left"/>
      <w:pPr>
        <w:tabs>
          <w:tab w:val="left" w:pos="1440"/>
        </w:tabs>
        <w:ind w:left="720" w:firstLine="0"/>
      </w:pPr>
    </w:lvl>
    <w:lvl w:ilvl="6" w:tentative="0">
      <w:start w:val="1"/>
      <w:numFmt w:val="lowerRoman"/>
      <w:pStyle w:val="227"/>
      <w:lvlText w:val="(%7)"/>
      <w:lvlJc w:val="left"/>
      <w:pPr>
        <w:tabs>
          <w:tab w:val="left" w:pos="1800"/>
        </w:tabs>
        <w:ind w:left="1440" w:hanging="360"/>
      </w:pPr>
    </w:lvl>
    <w:lvl w:ilvl="7" w:tentative="0">
      <w:start w:val="1"/>
      <w:numFmt w:val="decimal"/>
      <w:pStyle w:val="288"/>
      <w:lvlText w:val="(%8)"/>
      <w:lvlJc w:val="left"/>
      <w:pPr>
        <w:tabs>
          <w:tab w:val="left" w:pos="1800"/>
        </w:tabs>
        <w:ind w:left="1800" w:hanging="360"/>
      </w:pPr>
    </w:lvl>
    <w:lvl w:ilvl="8" w:tentative="0">
      <w:start w:val="1"/>
      <w:numFmt w:val="lowerRoman"/>
      <w:pStyle w:val="253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4">
    <w:nsid w:val="00000020"/>
    <w:multiLevelType w:val="multilevel"/>
    <w:tmpl w:val="00000020"/>
    <w:lvl w:ilvl="0" w:tentative="0">
      <w:start w:val="1"/>
      <w:numFmt w:val="bullet"/>
      <w:pStyle w:val="15"/>
      <w:lvlText w:val=""/>
      <w:lvlJc w:val="left"/>
      <w:pPr>
        <w:tabs>
          <w:tab w:val="left" w:pos="927"/>
        </w:tabs>
        <w:ind w:left="567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15">
    <w:nsid w:val="00000021"/>
    <w:multiLevelType w:val="multilevel"/>
    <w:tmpl w:val="00000021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新宋体"/>
      </w:rPr>
    </w:lvl>
    <w:lvl w:ilvl="2" w:tentative="0">
      <w:start w:val="1"/>
      <w:numFmt w:val="bullet"/>
      <w:pStyle w:val="240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新宋体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新宋体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6">
    <w:nsid w:val="00000022"/>
    <w:multiLevelType w:val="multilevel"/>
    <w:tmpl w:val="00000022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201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>
    <w:nsid w:val="00000023"/>
    <w:multiLevelType w:val="multilevel"/>
    <w:tmpl w:val="00000023"/>
    <w:lvl w:ilvl="0" w:tentative="0">
      <w:start w:val="1"/>
      <w:numFmt w:val="decimal"/>
      <w:pStyle w:val="210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8">
    <w:nsid w:val="00000024"/>
    <w:multiLevelType w:val="multilevel"/>
    <w:tmpl w:val="00000024"/>
    <w:lvl w:ilvl="0" w:tentative="0">
      <w:start w:val="1"/>
      <w:numFmt w:val="bullet"/>
      <w:pStyle w:val="251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">
    <w:nsid w:val="00000026"/>
    <w:multiLevelType w:val="multilevel"/>
    <w:tmpl w:val="00000026"/>
    <w:lvl w:ilvl="0" w:tentative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 w:tentative="0">
      <w:start w:val="1"/>
      <w:numFmt w:val="decimal"/>
      <w:pStyle w:val="272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>
    <w:nsid w:val="1EDF7F2C"/>
    <w:multiLevelType w:val="multilevel"/>
    <w:tmpl w:val="1EDF7F2C"/>
    <w:lvl w:ilvl="0" w:tentative="0">
      <w:start w:val="1"/>
      <w:numFmt w:val="decimal"/>
      <w:pStyle w:val="3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 w:tentative="0">
      <w:start w:val="1"/>
      <w:numFmt w:val="decimal"/>
      <w:pStyle w:val="6"/>
      <w:suff w:val="nothing"/>
      <w:lvlText w:val="%1.%2.%3.%4 "/>
      <w:lvlJc w:val="left"/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 w:tentative="0">
      <w:start w:val="1"/>
      <w:numFmt w:val="decimal"/>
      <w:pStyle w:val="185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260"/>
      <w:suff w:val="nothing"/>
      <w:lvlText w:val="%7）"/>
      <w:lvlJc w:val="left"/>
      <w:pPr>
        <w:ind w:left="-36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-36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1">
    <w:nsid w:val="285169A1"/>
    <w:multiLevelType w:val="multilevel"/>
    <w:tmpl w:val="285169A1"/>
    <w:lvl w:ilvl="0" w:tentative="0">
      <w:start w:val="1"/>
      <w:numFmt w:val="decimal"/>
      <w:pStyle w:val="270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 w:tentative="0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 w:tentative="0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4"/>
  </w:num>
  <w:num w:numId="17">
    <w:abstractNumId w:val="18"/>
  </w:num>
  <w:num w:numId="18">
    <w:abstractNumId w:val="7"/>
  </w:num>
  <w:num w:numId="19">
    <w:abstractNumId w:val="21"/>
  </w:num>
  <w:num w:numId="20">
    <w:abstractNumId w:val="19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MDFmMTRiY2JmYzJkN2JkNGQxNjFmYjk3NDQ4NDA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1B93842"/>
    <w:rsid w:val="01EB59C2"/>
    <w:rsid w:val="0310257F"/>
    <w:rsid w:val="037947CA"/>
    <w:rsid w:val="043E6FFD"/>
    <w:rsid w:val="056D649C"/>
    <w:rsid w:val="07111E0A"/>
    <w:rsid w:val="0781151E"/>
    <w:rsid w:val="09A7170E"/>
    <w:rsid w:val="0A295F8E"/>
    <w:rsid w:val="0BE066B8"/>
    <w:rsid w:val="0CB37078"/>
    <w:rsid w:val="0D304E87"/>
    <w:rsid w:val="0D584D4E"/>
    <w:rsid w:val="0E891C2A"/>
    <w:rsid w:val="0E9F5702"/>
    <w:rsid w:val="10D0572A"/>
    <w:rsid w:val="12836356"/>
    <w:rsid w:val="12906DE8"/>
    <w:rsid w:val="131D0BC5"/>
    <w:rsid w:val="15730819"/>
    <w:rsid w:val="15F24541"/>
    <w:rsid w:val="1673643E"/>
    <w:rsid w:val="16C60966"/>
    <w:rsid w:val="17DB4062"/>
    <w:rsid w:val="189B3BAA"/>
    <w:rsid w:val="18BA6619"/>
    <w:rsid w:val="1AD677F0"/>
    <w:rsid w:val="1B7C4F70"/>
    <w:rsid w:val="1BA55CE8"/>
    <w:rsid w:val="1C2A0F8C"/>
    <w:rsid w:val="1C3E199A"/>
    <w:rsid w:val="1DA02F18"/>
    <w:rsid w:val="200425B9"/>
    <w:rsid w:val="249D3364"/>
    <w:rsid w:val="25C437B8"/>
    <w:rsid w:val="26CC3A0A"/>
    <w:rsid w:val="26DD2603"/>
    <w:rsid w:val="28A10C81"/>
    <w:rsid w:val="28D87793"/>
    <w:rsid w:val="2B3E1F52"/>
    <w:rsid w:val="2B804CDE"/>
    <w:rsid w:val="2B830AD5"/>
    <w:rsid w:val="2B887F21"/>
    <w:rsid w:val="2C0B0A77"/>
    <w:rsid w:val="2CB325EF"/>
    <w:rsid w:val="2E297C8F"/>
    <w:rsid w:val="2EA27BA7"/>
    <w:rsid w:val="2ED0561B"/>
    <w:rsid w:val="3190087F"/>
    <w:rsid w:val="31C65E92"/>
    <w:rsid w:val="349A03DF"/>
    <w:rsid w:val="37063B89"/>
    <w:rsid w:val="39056C1F"/>
    <w:rsid w:val="39066B45"/>
    <w:rsid w:val="39FB6DC1"/>
    <w:rsid w:val="3AB729E4"/>
    <w:rsid w:val="3BF05BD3"/>
    <w:rsid w:val="3C65255C"/>
    <w:rsid w:val="3CBA6CFD"/>
    <w:rsid w:val="3CDE61F7"/>
    <w:rsid w:val="3D155CDC"/>
    <w:rsid w:val="3D835BEF"/>
    <w:rsid w:val="3F224D48"/>
    <w:rsid w:val="3F393822"/>
    <w:rsid w:val="40773958"/>
    <w:rsid w:val="40EB140D"/>
    <w:rsid w:val="41842FCE"/>
    <w:rsid w:val="42311DB5"/>
    <w:rsid w:val="43D812F9"/>
    <w:rsid w:val="477102EE"/>
    <w:rsid w:val="47797031"/>
    <w:rsid w:val="47B152BD"/>
    <w:rsid w:val="4861314E"/>
    <w:rsid w:val="4912240F"/>
    <w:rsid w:val="4A0B6A2C"/>
    <w:rsid w:val="4AB421BB"/>
    <w:rsid w:val="4BF928BD"/>
    <w:rsid w:val="4C555E4C"/>
    <w:rsid w:val="4CE42260"/>
    <w:rsid w:val="4D2D7D2E"/>
    <w:rsid w:val="4D416FA2"/>
    <w:rsid w:val="4D7B5A28"/>
    <w:rsid w:val="519846FD"/>
    <w:rsid w:val="526A177C"/>
    <w:rsid w:val="527A2EF2"/>
    <w:rsid w:val="545A251E"/>
    <w:rsid w:val="56AD7719"/>
    <w:rsid w:val="571D5670"/>
    <w:rsid w:val="57BB3785"/>
    <w:rsid w:val="57F0156E"/>
    <w:rsid w:val="58603B5D"/>
    <w:rsid w:val="5A4B3BBE"/>
    <w:rsid w:val="5B2607C1"/>
    <w:rsid w:val="5B583684"/>
    <w:rsid w:val="5BD65CAD"/>
    <w:rsid w:val="5D144A17"/>
    <w:rsid w:val="5D5460E9"/>
    <w:rsid w:val="5DAD3BA5"/>
    <w:rsid w:val="5F1E4948"/>
    <w:rsid w:val="5F6214EF"/>
    <w:rsid w:val="61055A2D"/>
    <w:rsid w:val="612A5DD7"/>
    <w:rsid w:val="61901689"/>
    <w:rsid w:val="61AE1FB8"/>
    <w:rsid w:val="622D184C"/>
    <w:rsid w:val="64133D5D"/>
    <w:rsid w:val="645031BF"/>
    <w:rsid w:val="64637D0E"/>
    <w:rsid w:val="664B2332"/>
    <w:rsid w:val="66D659BE"/>
    <w:rsid w:val="683168F1"/>
    <w:rsid w:val="694357F2"/>
    <w:rsid w:val="6B5C220A"/>
    <w:rsid w:val="6BB675C2"/>
    <w:rsid w:val="6CD428E3"/>
    <w:rsid w:val="6D024163"/>
    <w:rsid w:val="6D2D7C34"/>
    <w:rsid w:val="6DDC790E"/>
    <w:rsid w:val="6E632D6D"/>
    <w:rsid w:val="6EE72DB0"/>
    <w:rsid w:val="6F540C3C"/>
    <w:rsid w:val="6FE07262"/>
    <w:rsid w:val="707A6790"/>
    <w:rsid w:val="709F561A"/>
    <w:rsid w:val="72E43D9F"/>
    <w:rsid w:val="72EA2869"/>
    <w:rsid w:val="72F802FE"/>
    <w:rsid w:val="736401D7"/>
    <w:rsid w:val="74725D4A"/>
    <w:rsid w:val="764D21DB"/>
    <w:rsid w:val="76522D10"/>
    <w:rsid w:val="768C0607"/>
    <w:rsid w:val="77B222A3"/>
    <w:rsid w:val="7A282B7D"/>
    <w:rsid w:val="7ADE1912"/>
    <w:rsid w:val="7B713A12"/>
    <w:rsid w:val="7C073314"/>
    <w:rsid w:val="7C585246"/>
    <w:rsid w:val="7C720396"/>
    <w:rsid w:val="7C99023C"/>
    <w:rsid w:val="7CEA15BA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7"/>
    <w:qFormat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4">
    <w:name w:val="heading 2"/>
    <w:basedOn w:val="1"/>
    <w:next w:val="1"/>
    <w:link w:val="78"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hAnsi="Arial" w:eastAsia="新宋体"/>
      <w:b/>
      <w:bCs/>
      <w:sz w:val="32"/>
      <w:szCs w:val="32"/>
    </w:rPr>
  </w:style>
  <w:style w:type="paragraph" w:styleId="5">
    <w:name w:val="heading 3"/>
    <w:basedOn w:val="1"/>
    <w:next w:val="2"/>
    <w:link w:val="79"/>
    <w:qFormat/>
    <w:uiPriority w:val="0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6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7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8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9">
    <w:name w:val="heading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10">
    <w:name w:val="heading 8"/>
    <w:basedOn w:val="1"/>
    <w:next w:val="1"/>
    <w:qFormat/>
    <w:uiPriority w:val="0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1">
    <w:name w:val="heading 9"/>
    <w:basedOn w:val="1"/>
    <w:next w:val="1"/>
    <w:qFormat/>
    <w:uiPriority w:val="0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6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List 3"/>
    <w:basedOn w:val="1"/>
    <w:qFormat/>
    <w:uiPriority w:val="0"/>
    <w:pPr>
      <w:widowControl/>
      <w:ind w:left="1080" w:hanging="360"/>
      <w:jc w:val="left"/>
    </w:pPr>
    <w:rPr>
      <w:kern w:val="0"/>
      <w:sz w:val="24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index 8"/>
    <w:basedOn w:val="1"/>
    <w:next w:val="1"/>
    <w:qFormat/>
    <w:uiPriority w:val="0"/>
    <w:pPr>
      <w:widowControl/>
      <w:ind w:left="1920" w:hanging="240"/>
      <w:jc w:val="left"/>
    </w:pPr>
    <w:rPr>
      <w:kern w:val="0"/>
      <w:sz w:val="24"/>
    </w:rPr>
  </w:style>
  <w:style w:type="paragraph" w:styleId="15">
    <w:name w:val="List Number"/>
    <w:basedOn w:val="2"/>
    <w:qFormat/>
    <w:uiPriority w:val="0"/>
    <w:pPr>
      <w:numPr>
        <w:ilvl w:val="0"/>
        <w:numId w:val="2"/>
      </w:numPr>
      <w:tabs>
        <w:tab w:val="left" w:pos="360"/>
        <w:tab w:val="clear" w:pos="927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16">
    <w:name w:val="index 5"/>
    <w:basedOn w:val="1"/>
    <w:next w:val="1"/>
    <w:qFormat/>
    <w:uiPriority w:val="0"/>
    <w:pPr>
      <w:widowControl/>
      <w:ind w:left="1200" w:hanging="240"/>
      <w:jc w:val="left"/>
    </w:pPr>
    <w:rPr>
      <w:kern w:val="0"/>
      <w:sz w:val="24"/>
    </w:rPr>
  </w:style>
  <w:style w:type="paragraph" w:styleId="17">
    <w:name w:val="List Bullet"/>
    <w:basedOn w:val="1"/>
    <w:qFormat/>
    <w:uiPriority w:val="0"/>
    <w:pPr>
      <w:tabs>
        <w:tab w:val="left" w:pos="360"/>
      </w:tabs>
      <w:spacing w:line="240" w:lineRule="atLeast"/>
      <w:ind w:left="360" w:leftChars="30" w:hanging="360"/>
    </w:pPr>
    <w:rPr>
      <w:rFonts w:ascii="宋体" w:hAnsi="宋体"/>
      <w:sz w:val="24"/>
      <w:szCs w:val="20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qFormat/>
    <w:uiPriority w:val="0"/>
    <w:pPr>
      <w:jc w:val="left"/>
    </w:pPr>
  </w:style>
  <w:style w:type="paragraph" w:styleId="20">
    <w:name w:val="index 6"/>
    <w:basedOn w:val="1"/>
    <w:next w:val="1"/>
    <w:qFormat/>
    <w:uiPriority w:val="0"/>
    <w:pPr>
      <w:widowControl/>
      <w:ind w:left="1440" w:hanging="240"/>
      <w:jc w:val="left"/>
    </w:pPr>
    <w:rPr>
      <w:kern w:val="0"/>
      <w:sz w:val="24"/>
    </w:rPr>
  </w:style>
  <w:style w:type="paragraph" w:styleId="21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22">
    <w:name w:val="List Bullet 3"/>
    <w:basedOn w:val="1"/>
    <w:qFormat/>
    <w:uiPriority w:val="0"/>
    <w:pPr>
      <w:tabs>
        <w:tab w:val="left" w:pos="1200"/>
      </w:tabs>
      <w:spacing w:line="400" w:lineRule="exact"/>
      <w:ind w:left="1200" w:leftChars="400" w:hanging="360" w:hangingChars="200"/>
    </w:pPr>
    <w:rPr>
      <w:rFonts w:ascii="宋体" w:hAnsi="宋体"/>
      <w:sz w:val="24"/>
      <w:szCs w:val="18"/>
    </w:rPr>
  </w:style>
  <w:style w:type="paragraph" w:styleId="23">
    <w:name w:val="Body Text"/>
    <w:basedOn w:val="1"/>
    <w:next w:val="24"/>
    <w:qFormat/>
    <w:uiPriority w:val="0"/>
    <w:pPr>
      <w:spacing w:line="360" w:lineRule="auto"/>
    </w:pPr>
    <w:rPr>
      <w:rFonts w:eastAsia="黑体"/>
      <w:b/>
      <w:sz w:val="28"/>
      <w:szCs w:val="20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Body Text Indent"/>
    <w:basedOn w:val="1"/>
    <w:next w:val="26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styleId="2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27">
    <w:name w:val="List 2"/>
    <w:basedOn w:val="1"/>
    <w:qFormat/>
    <w:uiPriority w:val="0"/>
    <w:pPr>
      <w:ind w:left="100" w:leftChars="200" w:hanging="200" w:hangingChars="200"/>
    </w:pPr>
  </w:style>
  <w:style w:type="paragraph" w:styleId="28">
    <w:name w:val="List Continue"/>
    <w:basedOn w:val="1"/>
    <w:qFormat/>
    <w:uiPriority w:val="0"/>
    <w:pPr>
      <w:spacing w:after="120" w:line="400" w:lineRule="exact"/>
      <w:ind w:left="420" w:leftChars="200" w:firstLine="108"/>
    </w:pPr>
    <w:rPr>
      <w:rFonts w:ascii="宋体" w:hAnsi="宋体"/>
      <w:sz w:val="24"/>
      <w:szCs w:val="18"/>
    </w:rPr>
  </w:style>
  <w:style w:type="paragraph" w:styleId="29">
    <w:name w:val="List Bullet 2"/>
    <w:basedOn w:val="1"/>
    <w:qFormat/>
    <w:uiPriority w:val="0"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30">
    <w:name w:val="index 4"/>
    <w:basedOn w:val="1"/>
    <w:next w:val="1"/>
    <w:qFormat/>
    <w:uiPriority w:val="0"/>
    <w:pPr>
      <w:widowControl/>
      <w:ind w:left="960" w:hanging="240"/>
      <w:jc w:val="left"/>
    </w:pPr>
    <w:rPr>
      <w:kern w:val="0"/>
      <w:sz w:val="24"/>
    </w:rPr>
  </w:style>
  <w:style w:type="paragraph" w:styleId="3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2">
    <w:name w:val="toc 3"/>
    <w:basedOn w:val="1"/>
    <w:next w:val="1"/>
    <w:link w:val="8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3">
    <w:name w:val="Plain Text"/>
    <w:basedOn w:val="1"/>
    <w:link w:val="82"/>
    <w:qFormat/>
    <w:uiPriority w:val="0"/>
    <w:rPr>
      <w:rFonts w:ascii="宋体" w:hAnsi="Courier New" w:cs="新宋体"/>
      <w:szCs w:val="21"/>
    </w:rPr>
  </w:style>
  <w:style w:type="paragraph" w:styleId="34">
    <w:name w:val="index 3"/>
    <w:basedOn w:val="1"/>
    <w:next w:val="1"/>
    <w:qFormat/>
    <w:uiPriority w:val="0"/>
    <w:pPr>
      <w:widowControl/>
      <w:ind w:left="720" w:hanging="240"/>
      <w:jc w:val="left"/>
    </w:pPr>
    <w:rPr>
      <w:kern w:val="0"/>
      <w:sz w:val="24"/>
    </w:rPr>
  </w:style>
  <w:style w:type="paragraph" w:styleId="35">
    <w:name w:val="Date"/>
    <w:basedOn w:val="1"/>
    <w:next w:val="1"/>
    <w:qFormat/>
    <w:uiPriority w:val="0"/>
    <w:rPr>
      <w:sz w:val="44"/>
      <w:szCs w:val="20"/>
    </w:rPr>
  </w:style>
  <w:style w:type="paragraph" w:styleId="36">
    <w:name w:val="Body Text Indent 2"/>
    <w:basedOn w:val="1"/>
    <w:qFormat/>
    <w:uiPriority w:val="0"/>
    <w:pPr>
      <w:spacing w:before="50" w:after="50" w:line="360" w:lineRule="auto"/>
      <w:ind w:left="1440" w:leftChars="685" w:hanging="2"/>
    </w:pPr>
    <w:rPr>
      <w:rFonts w:ascii="楷体_GB2312" w:hAnsi="宋体" w:eastAsia="楷体_GB2312"/>
      <w:sz w:val="24"/>
    </w:rPr>
  </w:style>
  <w:style w:type="paragraph" w:styleId="37">
    <w:name w:val="Balloon Text"/>
    <w:basedOn w:val="1"/>
    <w:link w:val="83"/>
    <w:qFormat/>
    <w:uiPriority w:val="0"/>
    <w:rPr>
      <w:sz w:val="18"/>
      <w:szCs w:val="18"/>
    </w:rPr>
  </w:style>
  <w:style w:type="paragraph" w:styleId="38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9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Signature"/>
    <w:basedOn w:val="1"/>
    <w:qFormat/>
    <w:uiPriority w:val="0"/>
    <w:pPr>
      <w:spacing w:line="400" w:lineRule="exact"/>
      <w:ind w:left="100" w:leftChars="2100" w:firstLine="108"/>
    </w:pPr>
    <w:rPr>
      <w:rFonts w:ascii="宋体" w:hAnsi="宋体"/>
      <w:sz w:val="24"/>
      <w:szCs w:val="18"/>
    </w:rPr>
  </w:style>
  <w:style w:type="paragraph" w:styleId="41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2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43">
    <w:name w:val="index heading"/>
    <w:basedOn w:val="1"/>
    <w:next w:val="44"/>
    <w:qFormat/>
    <w:uiPriority w:val="0"/>
    <w:pPr>
      <w:widowControl/>
      <w:jc w:val="left"/>
    </w:pPr>
    <w:rPr>
      <w:kern w:val="0"/>
      <w:sz w:val="24"/>
    </w:rPr>
  </w:style>
  <w:style w:type="paragraph" w:styleId="44">
    <w:name w:val="index 1"/>
    <w:basedOn w:val="1"/>
    <w:next w:val="1"/>
    <w:qFormat/>
    <w:uiPriority w:val="0"/>
    <w:pPr>
      <w:widowControl/>
      <w:ind w:left="240" w:hanging="240"/>
      <w:jc w:val="left"/>
    </w:pPr>
    <w:rPr>
      <w:kern w:val="0"/>
      <w:sz w:val="24"/>
    </w:rPr>
  </w:style>
  <w:style w:type="paragraph" w:styleId="45">
    <w:name w:val="List"/>
    <w:basedOn w:val="1"/>
    <w:qFormat/>
    <w:uiPriority w:val="0"/>
    <w:pPr>
      <w:tabs>
        <w:tab w:val="left" w:pos="720"/>
        <w:tab w:val="left" w:pos="1500"/>
      </w:tabs>
      <w:spacing w:line="240" w:lineRule="atLeast"/>
      <w:ind w:left="1500" w:leftChars="30" w:hanging="420"/>
    </w:pPr>
    <w:rPr>
      <w:rFonts w:ascii="宋体" w:hAnsi="宋体"/>
      <w:bCs/>
      <w:sz w:val="24"/>
      <w:szCs w:val="20"/>
    </w:rPr>
  </w:style>
  <w:style w:type="paragraph" w:styleId="46">
    <w:name w:val="footnote text"/>
    <w:basedOn w:val="1"/>
    <w:qFormat/>
    <w:uiPriority w:val="0"/>
    <w:pPr>
      <w:widowControl/>
      <w:numPr>
        <w:ilvl w:val="0"/>
        <w:numId w:val="3"/>
      </w:numPr>
      <w:tabs>
        <w:tab w:val="left" w:pos="90"/>
        <w:tab w:val="clear" w:pos="425"/>
      </w:tabs>
      <w:autoSpaceDE w:val="0"/>
      <w:autoSpaceDN w:val="0"/>
      <w:adjustRightInd w:val="0"/>
      <w:spacing w:before="120" w:after="20" w:line="160" w:lineRule="exact"/>
      <w:ind w:left="0" w:leftChars="30" w:firstLine="0"/>
      <w:jc w:val="left"/>
    </w:pPr>
    <w:rPr>
      <w:rFonts w:ascii="宋体" w:hAnsi="宋体" w:eastAsia="MS Gothic"/>
      <w:b/>
      <w:kern w:val="0"/>
      <w:sz w:val="14"/>
      <w:szCs w:val="20"/>
      <w:lang w:eastAsia="ja-JP"/>
    </w:rPr>
  </w:style>
  <w:style w:type="paragraph" w:styleId="47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48">
    <w:name w:val="List 5"/>
    <w:basedOn w:val="1"/>
    <w:qFormat/>
    <w:uiPriority w:val="0"/>
    <w:pPr>
      <w:tabs>
        <w:tab w:val="left" w:pos="320"/>
      </w:tabs>
      <w:spacing w:line="400" w:lineRule="exact"/>
      <w:ind w:left="320" w:leftChars="30" w:hanging="420"/>
    </w:pPr>
    <w:rPr>
      <w:rFonts w:ascii="宋体" w:hAnsi="宋体"/>
      <w:b/>
      <w:sz w:val="24"/>
      <w:szCs w:val="18"/>
    </w:rPr>
  </w:style>
  <w:style w:type="paragraph" w:styleId="49">
    <w:name w:val="Body Text Indent 3"/>
    <w:basedOn w:val="1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styleId="50">
    <w:name w:val="index 7"/>
    <w:basedOn w:val="1"/>
    <w:next w:val="1"/>
    <w:qFormat/>
    <w:uiPriority w:val="0"/>
    <w:pPr>
      <w:widowControl/>
      <w:ind w:left="1680" w:hanging="240"/>
      <w:jc w:val="left"/>
    </w:pPr>
    <w:rPr>
      <w:kern w:val="0"/>
      <w:sz w:val="24"/>
    </w:rPr>
  </w:style>
  <w:style w:type="paragraph" w:styleId="51">
    <w:name w:val="index 9"/>
    <w:basedOn w:val="1"/>
    <w:next w:val="1"/>
    <w:qFormat/>
    <w:uiPriority w:val="0"/>
    <w:pPr>
      <w:widowControl/>
      <w:ind w:left="2160" w:hanging="240"/>
      <w:jc w:val="left"/>
    </w:pPr>
    <w:rPr>
      <w:kern w:val="0"/>
      <w:sz w:val="24"/>
    </w:rPr>
  </w:style>
  <w:style w:type="paragraph" w:styleId="5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kern w:val="0"/>
      <w:sz w:val="24"/>
    </w:rPr>
  </w:style>
  <w:style w:type="paragraph" w:styleId="53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54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55">
    <w:name w:val="Body Text 2"/>
    <w:basedOn w:val="1"/>
    <w:qFormat/>
    <w:uiPriority w:val="0"/>
    <w:pPr>
      <w:spacing w:after="120" w:line="480" w:lineRule="auto"/>
    </w:pPr>
  </w:style>
  <w:style w:type="paragraph" w:styleId="56">
    <w:name w:val="List 4"/>
    <w:basedOn w:val="1"/>
    <w:qFormat/>
    <w:uiPriority w:val="0"/>
    <w:pPr>
      <w:spacing w:line="400" w:lineRule="exact"/>
      <w:ind w:left="100" w:leftChars="600" w:hanging="200" w:hangingChars="200"/>
    </w:pPr>
    <w:rPr>
      <w:rFonts w:ascii="宋体" w:hAnsi="宋体"/>
      <w:sz w:val="24"/>
      <w:szCs w:val="18"/>
    </w:rPr>
  </w:style>
  <w:style w:type="paragraph" w:styleId="57">
    <w:name w:val="List Continue 2"/>
    <w:basedOn w:val="1"/>
    <w:qFormat/>
    <w:uiPriority w:val="0"/>
    <w:pPr>
      <w:spacing w:after="120" w:line="400" w:lineRule="exact"/>
      <w:ind w:left="840" w:leftChars="400" w:firstLine="108"/>
    </w:pPr>
    <w:rPr>
      <w:rFonts w:ascii="宋体" w:hAnsi="宋体"/>
      <w:sz w:val="24"/>
      <w:szCs w:val="18"/>
    </w:rPr>
  </w:style>
  <w:style w:type="paragraph" w:styleId="5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kern w:val="0"/>
      <w:sz w:val="24"/>
    </w:rPr>
  </w:style>
  <w:style w:type="paragraph" w:styleId="59">
    <w:name w:val="List Continue 3"/>
    <w:basedOn w:val="1"/>
    <w:qFormat/>
    <w:uiPriority w:val="0"/>
    <w:pPr>
      <w:spacing w:after="120" w:line="400" w:lineRule="exact"/>
      <w:ind w:left="1260" w:leftChars="600" w:firstLine="108"/>
    </w:pPr>
    <w:rPr>
      <w:rFonts w:ascii="宋体" w:hAnsi="宋体"/>
      <w:sz w:val="24"/>
      <w:szCs w:val="18"/>
    </w:rPr>
  </w:style>
  <w:style w:type="paragraph" w:styleId="60">
    <w:name w:val="index 2"/>
    <w:basedOn w:val="1"/>
    <w:next w:val="1"/>
    <w:qFormat/>
    <w:uiPriority w:val="0"/>
    <w:pPr>
      <w:widowControl/>
      <w:ind w:left="480" w:hanging="240"/>
      <w:jc w:val="left"/>
    </w:pPr>
    <w:rPr>
      <w:kern w:val="0"/>
      <w:sz w:val="24"/>
    </w:rPr>
  </w:style>
  <w:style w:type="paragraph" w:styleId="61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62">
    <w:name w:val="annotation subject"/>
    <w:basedOn w:val="19"/>
    <w:next w:val="19"/>
    <w:qFormat/>
    <w:uiPriority w:val="0"/>
    <w:rPr>
      <w:b/>
      <w:bCs/>
    </w:rPr>
  </w:style>
  <w:style w:type="paragraph" w:styleId="63">
    <w:name w:val="Body Text First Indent"/>
    <w:basedOn w:val="23"/>
    <w:qFormat/>
    <w:uiPriority w:val="0"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paragraph" w:styleId="64">
    <w:name w:val="Body Text First Indent 2"/>
    <w:basedOn w:val="25"/>
    <w:next w:val="1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 w:eastAsia="宋体"/>
      <w:sz w:val="21"/>
    </w:rPr>
  </w:style>
  <w:style w:type="table" w:styleId="66">
    <w:name w:val="Table Grid"/>
    <w:basedOn w:val="6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8">
    <w:name w:val="Strong"/>
    <w:qFormat/>
    <w:uiPriority w:val="0"/>
    <w:rPr>
      <w:b/>
      <w:bCs/>
    </w:rPr>
  </w:style>
  <w:style w:type="character" w:styleId="69">
    <w:name w:val="page number"/>
    <w:qFormat/>
    <w:uiPriority w:val="0"/>
  </w:style>
  <w:style w:type="character" w:styleId="70">
    <w:name w:val="FollowedHyperlink"/>
    <w:qFormat/>
    <w:uiPriority w:val="0"/>
    <w:rPr>
      <w:color w:val="800080"/>
      <w:u w:val="single"/>
    </w:rPr>
  </w:style>
  <w:style w:type="character" w:styleId="71">
    <w:name w:val="Emphasis"/>
    <w:qFormat/>
    <w:uiPriority w:val="0"/>
    <w:rPr>
      <w:color w:val="000000"/>
    </w:rPr>
  </w:style>
  <w:style w:type="character" w:styleId="72">
    <w:name w:val="Hyperlink"/>
    <w:qFormat/>
    <w:uiPriority w:val="99"/>
    <w:rPr>
      <w:color w:val="0000FF"/>
      <w:u w:val="single"/>
    </w:rPr>
  </w:style>
  <w:style w:type="character" w:styleId="73">
    <w:name w:val="HTML Code"/>
    <w:qFormat/>
    <w:uiPriority w:val="0"/>
    <w:rPr>
      <w:rFonts w:ascii="黑体" w:hAnsi="Courier New" w:eastAsia="黑体" w:cs="Arial, Helvetica"/>
      <w:sz w:val="20"/>
      <w:szCs w:val="20"/>
    </w:rPr>
  </w:style>
  <w:style w:type="character" w:styleId="74">
    <w:name w:val="annotation reference"/>
    <w:qFormat/>
    <w:uiPriority w:val="0"/>
    <w:rPr>
      <w:sz w:val="21"/>
      <w:szCs w:val="21"/>
    </w:rPr>
  </w:style>
  <w:style w:type="paragraph" w:customStyle="1" w:styleId="7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77">
    <w:name w:val="标题 1 字符"/>
    <w:link w:val="3"/>
    <w:qFormat/>
    <w:uiPriority w:val="0"/>
    <w:rPr>
      <w:rFonts w:ascii="Arial" w:hAnsi="Arial"/>
      <w:b/>
      <w:kern w:val="28"/>
      <w:sz w:val="44"/>
      <w:szCs w:val="44"/>
    </w:rPr>
  </w:style>
  <w:style w:type="character" w:customStyle="1" w:styleId="78">
    <w:name w:val="标题 2 字符"/>
    <w:link w:val="4"/>
    <w:qFormat/>
    <w:uiPriority w:val="0"/>
    <w:rPr>
      <w:rFonts w:ascii="Arial" w:hAnsi="Arial" w:eastAsia="新宋体"/>
      <w:b/>
      <w:bCs/>
      <w:kern w:val="2"/>
      <w:sz w:val="32"/>
      <w:szCs w:val="32"/>
    </w:rPr>
  </w:style>
  <w:style w:type="character" w:customStyle="1" w:styleId="79">
    <w:name w:val="标题 3 字符"/>
    <w:link w:val="5"/>
    <w:qFormat/>
    <w:uiPriority w:val="0"/>
    <w:rPr>
      <w:rFonts w:ascii="Arial" w:hAnsi="Arial"/>
      <w:b/>
      <w:sz w:val="28"/>
      <w:szCs w:val="28"/>
    </w:rPr>
  </w:style>
  <w:style w:type="character" w:customStyle="1" w:styleId="80">
    <w:name w:val="批注文字 字符"/>
    <w:link w:val="19"/>
    <w:qFormat/>
    <w:uiPriority w:val="0"/>
    <w:rPr>
      <w:kern w:val="2"/>
      <w:sz w:val="21"/>
      <w:szCs w:val="24"/>
    </w:rPr>
  </w:style>
  <w:style w:type="character" w:customStyle="1" w:styleId="81">
    <w:name w:val="TOC 3 字符"/>
    <w:link w:val="32"/>
    <w:qFormat/>
    <w:uiPriority w:val="39"/>
    <w:rPr>
      <w:i/>
      <w:iCs/>
      <w:kern w:val="2"/>
    </w:rPr>
  </w:style>
  <w:style w:type="character" w:customStyle="1" w:styleId="82">
    <w:name w:val="纯文本 字符"/>
    <w:link w:val="33"/>
    <w:qFormat/>
    <w:uiPriority w:val="0"/>
    <w:rPr>
      <w:rFonts w:ascii="宋体" w:hAnsi="Courier New" w:cs="新宋体"/>
      <w:kern w:val="2"/>
      <w:sz w:val="21"/>
      <w:szCs w:val="21"/>
    </w:rPr>
  </w:style>
  <w:style w:type="character" w:customStyle="1" w:styleId="83">
    <w:name w:val="批注框文本 字符"/>
    <w:link w:val="37"/>
    <w:qFormat/>
    <w:locked/>
    <w:uiPriority w:val="0"/>
    <w:rPr>
      <w:kern w:val="2"/>
      <w:sz w:val="18"/>
      <w:szCs w:val="18"/>
    </w:rPr>
  </w:style>
  <w:style w:type="character" w:customStyle="1" w:styleId="84">
    <w:name w:val="页脚 字符"/>
    <w:link w:val="38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5">
    <w:name w:val="页眉 字符"/>
    <w:link w:val="3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sql_11"/>
    <w:qFormat/>
    <w:uiPriority w:val="0"/>
    <w:rPr>
      <w:color w:val="000000"/>
    </w:rPr>
  </w:style>
  <w:style w:type="character" w:customStyle="1" w:styleId="87">
    <w:name w:val="html_07"/>
    <w:qFormat/>
    <w:uiPriority w:val="0"/>
    <w:rPr>
      <w:color w:val="000000"/>
    </w:rPr>
  </w:style>
  <w:style w:type="character" w:customStyle="1" w:styleId="88">
    <w:name w:val="sql_09"/>
    <w:qFormat/>
    <w:uiPriority w:val="0"/>
    <w:rPr>
      <w:color w:val="000000"/>
    </w:rPr>
  </w:style>
  <w:style w:type="character" w:customStyle="1" w:styleId="89">
    <w:name w:val="sql_0c"/>
    <w:qFormat/>
    <w:uiPriority w:val="0"/>
    <w:rPr>
      <w:color w:val="000000"/>
    </w:rPr>
  </w:style>
  <w:style w:type="character" w:customStyle="1" w:styleId="90">
    <w:name w:val="cos_05"/>
    <w:qFormat/>
    <w:uiPriority w:val="0"/>
    <w:rPr>
      <w:color w:val="000000"/>
    </w:rPr>
  </w:style>
  <w:style w:type="character" w:customStyle="1" w:styleId="91">
    <w:name w:val="t_0011"/>
    <w:qFormat/>
    <w:uiPriority w:val="0"/>
    <w:rPr>
      <w:b/>
      <w:bCs/>
      <w:color w:val="3399FF"/>
      <w:sz w:val="18"/>
      <w:szCs w:val="18"/>
      <w:u w:val="none"/>
    </w:rPr>
  </w:style>
  <w:style w:type="character" w:customStyle="1" w:styleId="92">
    <w:name w:val="cos_07"/>
    <w:qFormat/>
    <w:uiPriority w:val="0"/>
    <w:rPr>
      <w:color w:val="000000"/>
    </w:rPr>
  </w:style>
  <w:style w:type="character" w:customStyle="1" w:styleId="93">
    <w:name w:val="bodytext1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94">
    <w:name w:val="cos_2a"/>
    <w:qFormat/>
    <w:uiPriority w:val="0"/>
    <w:rPr>
      <w:color w:val="000000"/>
    </w:rPr>
  </w:style>
  <w:style w:type="character" w:customStyle="1" w:styleId="95">
    <w:name w:val="样式 五号"/>
    <w:qFormat/>
    <w:uiPriority w:val="0"/>
    <w:rPr>
      <w:sz w:val="21"/>
    </w:rPr>
  </w:style>
  <w:style w:type="character" w:customStyle="1" w:styleId="96">
    <w:name w:val="javascript_10"/>
    <w:qFormat/>
    <w:uiPriority w:val="0"/>
    <w:rPr>
      <w:color w:val="000000"/>
    </w:rPr>
  </w:style>
  <w:style w:type="character" w:customStyle="1" w:styleId="97">
    <w:name w:val="标题 2 Char"/>
    <w:qFormat/>
    <w:uiPriority w:val="9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98">
    <w:name w:val="cls_01"/>
    <w:qFormat/>
    <w:uiPriority w:val="0"/>
    <w:rPr>
      <w:color w:val="000000"/>
    </w:rPr>
  </w:style>
  <w:style w:type="character" w:customStyle="1" w:styleId="99">
    <w:name w:val="cos_14"/>
    <w:qFormat/>
    <w:uiPriority w:val="0"/>
    <w:rPr>
      <w:color w:val="000000"/>
    </w:rPr>
  </w:style>
  <w:style w:type="character" w:customStyle="1" w:styleId="100">
    <w:name w:val="suporsub"/>
    <w:qFormat/>
    <w:uiPriority w:val="0"/>
  </w:style>
  <w:style w:type="character" w:customStyle="1" w:styleId="101">
    <w:name w:val="cos_17"/>
    <w:qFormat/>
    <w:uiPriority w:val="0"/>
    <w:rPr>
      <w:color w:val="000000"/>
    </w:rPr>
  </w:style>
  <w:style w:type="character" w:customStyle="1" w:styleId="102">
    <w:name w:val="cos_1d"/>
    <w:qFormat/>
    <w:uiPriority w:val="0"/>
    <w:rPr>
      <w:color w:val="000000"/>
    </w:rPr>
  </w:style>
  <w:style w:type="character" w:customStyle="1" w:styleId="103">
    <w:name w:val="cos_23"/>
    <w:qFormat/>
    <w:uiPriority w:val="0"/>
    <w:rPr>
      <w:color w:val="000000"/>
    </w:rPr>
  </w:style>
  <w:style w:type="character" w:customStyle="1" w:styleId="104">
    <w:name w:val="html_05"/>
    <w:qFormat/>
    <w:uiPriority w:val="0"/>
    <w:rPr>
      <w:color w:val="000000"/>
    </w:rPr>
  </w:style>
  <w:style w:type="character" w:customStyle="1" w:styleId="105">
    <w:name w:val="html_0b"/>
    <w:qFormat/>
    <w:uiPriority w:val="0"/>
    <w:rPr>
      <w:color w:val="000000"/>
    </w:rPr>
  </w:style>
  <w:style w:type="character" w:customStyle="1" w:styleId="106">
    <w:name w:val="cls_08"/>
    <w:qFormat/>
    <w:uiPriority w:val="0"/>
    <w:rPr>
      <w:color w:val="000000"/>
    </w:rPr>
  </w:style>
  <w:style w:type="character" w:customStyle="1" w:styleId="107">
    <w:name w:val="样式 小四"/>
    <w:qFormat/>
    <w:uiPriority w:val="0"/>
    <w:rPr>
      <w:rFonts w:ascii="Arial" w:hAnsi="Arial" w:eastAsia="宋体"/>
      <w:sz w:val="24"/>
      <w:szCs w:val="24"/>
    </w:rPr>
  </w:style>
  <w:style w:type="character" w:customStyle="1" w:styleId="108">
    <w:name w:val="样式 段后: 6 磅 行距: 1.5 倍行距 Char Char"/>
    <w:link w:val="109"/>
    <w:qFormat/>
    <w:uiPriority w:val="0"/>
    <w:rPr>
      <w:rFonts w:ascii="Arial" w:hAnsi="Arial" w:eastAsia="宋体" w:cs="宋体"/>
      <w:kern w:val="2"/>
      <w:sz w:val="24"/>
      <w:szCs w:val="24"/>
      <w:lang w:val="en-US" w:eastAsia="zh-CN" w:bidi="ar-SA"/>
    </w:rPr>
  </w:style>
  <w:style w:type="paragraph" w:customStyle="1" w:styleId="109">
    <w:name w:val="样式 段后: 6 磅 行距: 1.5 倍行距"/>
    <w:basedOn w:val="1"/>
    <w:link w:val="108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character" w:customStyle="1" w:styleId="110">
    <w:name w:val="cos_12"/>
    <w:qFormat/>
    <w:uiPriority w:val="0"/>
    <w:rPr>
      <w:color w:val="000000"/>
    </w:rPr>
  </w:style>
  <w:style w:type="character" w:customStyle="1" w:styleId="111">
    <w:name w:val="bt4 Char Char"/>
    <w:link w:val="112"/>
    <w:qFormat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112">
    <w:name w:val="bt4"/>
    <w:basedOn w:val="6"/>
    <w:next w:val="63"/>
    <w:link w:val="111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113">
    <w:name w:val="样式 宋体 小四 Char Char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114">
    <w:name w:val="html_0c"/>
    <w:qFormat/>
    <w:uiPriority w:val="0"/>
    <w:rPr>
      <w:color w:val="000000"/>
    </w:rPr>
  </w:style>
  <w:style w:type="character" w:customStyle="1" w:styleId="115">
    <w:name w:val="javascript_0e"/>
    <w:qFormat/>
    <w:uiPriority w:val="0"/>
    <w:rPr>
      <w:color w:val="000000"/>
    </w:rPr>
  </w:style>
  <w:style w:type="character" w:customStyle="1" w:styleId="116">
    <w:name w:val="html_06"/>
    <w:qFormat/>
    <w:uiPriority w:val="0"/>
    <w:rPr>
      <w:color w:val="000000"/>
    </w:rPr>
  </w:style>
  <w:style w:type="character" w:customStyle="1" w:styleId="117">
    <w:name w:val="sql_12"/>
    <w:qFormat/>
    <w:uiPriority w:val="0"/>
    <w:rPr>
      <w:color w:val="000000"/>
    </w:rPr>
  </w:style>
  <w:style w:type="character" w:customStyle="1" w:styleId="118">
    <w:name w:val="cos_1c"/>
    <w:qFormat/>
    <w:uiPriority w:val="0"/>
    <w:rPr>
      <w:color w:val="000000"/>
    </w:rPr>
  </w:style>
  <w:style w:type="character" w:customStyle="1" w:styleId="119">
    <w:name w:val="cos_18"/>
    <w:qFormat/>
    <w:uiPriority w:val="0"/>
    <w:rPr>
      <w:color w:val="000000"/>
    </w:rPr>
  </w:style>
  <w:style w:type="character" w:customStyle="1" w:styleId="120">
    <w:name w:val="样式 小四2 Char Char"/>
    <w:link w:val="121"/>
    <w:qFormat/>
    <w:uiPriority w:val="0"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121">
    <w:name w:val="样式 小四2"/>
    <w:basedOn w:val="1"/>
    <w:link w:val="120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楷体_GB2312" w:eastAsia="楷体_GB2312"/>
      <w:sz w:val="24"/>
    </w:rPr>
  </w:style>
  <w:style w:type="character" w:customStyle="1" w:styleId="122">
    <w:name w:val="text"/>
    <w:qFormat/>
    <w:uiPriority w:val="0"/>
    <w:rPr>
      <w:color w:val="000000"/>
    </w:rPr>
  </w:style>
  <w:style w:type="character" w:customStyle="1" w:styleId="123">
    <w:name w:val="javascript_04"/>
    <w:qFormat/>
    <w:uiPriority w:val="0"/>
    <w:rPr>
      <w:color w:val="000000"/>
    </w:rPr>
  </w:style>
  <w:style w:type="character" w:customStyle="1" w:styleId="124">
    <w:name w:val="sql_03"/>
    <w:qFormat/>
    <w:uiPriority w:val="0"/>
    <w:rPr>
      <w:color w:val="000000"/>
    </w:rPr>
  </w:style>
  <w:style w:type="character" w:customStyle="1" w:styleId="125">
    <w:name w:val="sql_08"/>
    <w:qFormat/>
    <w:uiPriority w:val="0"/>
    <w:rPr>
      <w:color w:val="000000"/>
    </w:rPr>
  </w:style>
  <w:style w:type="character" w:customStyle="1" w:styleId="126">
    <w:name w:val="javascript_0f"/>
    <w:qFormat/>
    <w:uiPriority w:val="0"/>
    <w:rPr>
      <w:color w:val="000000"/>
    </w:rPr>
  </w:style>
  <w:style w:type="character" w:customStyle="1" w:styleId="127">
    <w:name w:val="HTML 编码"/>
    <w:qFormat/>
    <w:uiPriority w:val="0"/>
    <w:rPr>
      <w:rFonts w:ascii="黑体" w:hAnsi="Courier New" w:eastAsia="黑体" w:cs="Arial, Helvetica"/>
      <w:sz w:val="20"/>
      <w:szCs w:val="20"/>
    </w:rPr>
  </w:style>
  <w:style w:type="character" w:customStyle="1" w:styleId="128">
    <w:name w:val="cos_2b"/>
    <w:qFormat/>
    <w:uiPriority w:val="0"/>
    <w:rPr>
      <w:color w:val="000000"/>
    </w:rPr>
  </w:style>
  <w:style w:type="character" w:customStyle="1" w:styleId="129">
    <w:name w:val="cos_1f"/>
    <w:qFormat/>
    <w:uiPriority w:val="0"/>
    <w:rPr>
      <w:color w:val="000000"/>
    </w:rPr>
  </w:style>
  <w:style w:type="character" w:customStyle="1" w:styleId="130">
    <w:name w:val="样式 样式 行距: 1.5 倍行距 + 加粗 Char Char"/>
    <w:qFormat/>
    <w:uiPriority w:val="0"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131">
    <w:name w:val="javascript_01"/>
    <w:qFormat/>
    <w:uiPriority w:val="0"/>
    <w:rPr>
      <w:color w:val="000000"/>
    </w:rPr>
  </w:style>
  <w:style w:type="character" w:customStyle="1" w:styleId="132">
    <w:name w:val="样式 宋体 小四1 Char Char Char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33">
    <w:name w:val="javascript_15"/>
    <w:qFormat/>
    <w:uiPriority w:val="0"/>
    <w:rPr>
      <w:color w:val="000000"/>
    </w:rPr>
  </w:style>
  <w:style w:type="character" w:customStyle="1" w:styleId="134">
    <w:name w:val="cos_10"/>
    <w:qFormat/>
    <w:uiPriority w:val="0"/>
    <w:rPr>
      <w:color w:val="000000"/>
    </w:rPr>
  </w:style>
  <w:style w:type="character" w:customStyle="1" w:styleId="135">
    <w:name w:val="子 C"/>
    <w:qFormat/>
    <w:uiPriority w:val="0"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136">
    <w:name w:val="cos_0d"/>
    <w:qFormat/>
    <w:uiPriority w:val="0"/>
    <w:rPr>
      <w:color w:val="000000"/>
    </w:rPr>
  </w:style>
  <w:style w:type="character" w:customStyle="1" w:styleId="137">
    <w:name w:val="cls_05"/>
    <w:qFormat/>
    <w:uiPriority w:val="0"/>
    <w:rPr>
      <w:color w:val="000000"/>
    </w:rPr>
  </w:style>
  <w:style w:type="character" w:customStyle="1" w:styleId="138">
    <w:name w:val="样式 小四1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9">
    <w:name w:val="cos_09"/>
    <w:qFormat/>
    <w:uiPriority w:val="0"/>
    <w:rPr>
      <w:color w:val="000000"/>
    </w:rPr>
  </w:style>
  <w:style w:type="character" w:customStyle="1" w:styleId="140">
    <w:name w:val="cos_11"/>
    <w:qFormat/>
    <w:uiPriority w:val="0"/>
    <w:rPr>
      <w:color w:val="000000"/>
    </w:rPr>
  </w:style>
  <w:style w:type="character" w:customStyle="1" w:styleId="141">
    <w:name w:val="cos_08"/>
    <w:qFormat/>
    <w:uiPriority w:val="0"/>
    <w:rPr>
      <w:color w:val="000000"/>
    </w:rPr>
  </w:style>
  <w:style w:type="character" w:customStyle="1" w:styleId="142">
    <w:name w:val="cos_20"/>
    <w:qFormat/>
    <w:uiPriority w:val="0"/>
    <w:rPr>
      <w:color w:val="000000"/>
    </w:rPr>
  </w:style>
  <w:style w:type="character" w:customStyle="1" w:styleId="143">
    <w:name w:val="html_0a"/>
    <w:qFormat/>
    <w:uiPriority w:val="0"/>
    <w:rPr>
      <w:color w:val="000000"/>
    </w:rPr>
  </w:style>
  <w:style w:type="character" w:customStyle="1" w:styleId="144">
    <w:name w:val="cos_01"/>
    <w:qFormat/>
    <w:uiPriority w:val="0"/>
    <w:rPr>
      <w:color w:val="000000"/>
    </w:rPr>
  </w:style>
  <w:style w:type="character" w:customStyle="1" w:styleId="145">
    <w:name w:val="cos_24"/>
    <w:qFormat/>
    <w:uiPriority w:val="0"/>
    <w:rPr>
      <w:color w:val="000000"/>
    </w:rPr>
  </w:style>
  <w:style w:type="character" w:customStyle="1" w:styleId="146">
    <w:name w:val="cos_0c"/>
    <w:qFormat/>
    <w:uiPriority w:val="0"/>
    <w:rPr>
      <w:color w:val="000000"/>
    </w:rPr>
  </w:style>
  <w:style w:type="character" w:customStyle="1" w:styleId="147">
    <w:name w:val="javascript_05"/>
    <w:qFormat/>
    <w:uiPriority w:val="0"/>
    <w:rPr>
      <w:color w:val="000000"/>
    </w:rPr>
  </w:style>
  <w:style w:type="character" w:customStyle="1" w:styleId="148">
    <w:name w:val="cos_06"/>
    <w:qFormat/>
    <w:uiPriority w:val="0"/>
    <w:rPr>
      <w:color w:val="000000"/>
    </w:rPr>
  </w:style>
  <w:style w:type="character" w:customStyle="1" w:styleId="149">
    <w:name w:val="sql_01"/>
    <w:qFormat/>
    <w:uiPriority w:val="0"/>
    <w:rPr>
      <w:color w:val="000000"/>
    </w:rPr>
  </w:style>
  <w:style w:type="character" w:customStyle="1" w:styleId="150">
    <w:name w:val="cls_06"/>
    <w:qFormat/>
    <w:uiPriority w:val="0"/>
    <w:rPr>
      <w:color w:val="000000"/>
    </w:rPr>
  </w:style>
  <w:style w:type="character" w:customStyle="1" w:styleId="151">
    <w:name w:val="html_01"/>
    <w:qFormat/>
    <w:uiPriority w:val="0"/>
    <w:rPr>
      <w:color w:val="000000"/>
    </w:rPr>
  </w:style>
  <w:style w:type="character" w:customStyle="1" w:styleId="152">
    <w:name w:val="cls_04"/>
    <w:qFormat/>
    <w:uiPriority w:val="0"/>
    <w:rPr>
      <w:color w:val="000000"/>
    </w:rPr>
  </w:style>
  <w:style w:type="character" w:customStyle="1" w:styleId="153">
    <w:name w:val="char"/>
    <w:qFormat/>
    <w:uiPriority w:val="0"/>
    <w:rPr>
      <w:rFonts w:hint="eastAsia" w:ascii="宋体" w:hAnsi="宋体" w:eastAsia="宋体"/>
      <w:b/>
      <w:bCs/>
    </w:rPr>
  </w:style>
  <w:style w:type="character" w:customStyle="1" w:styleId="154">
    <w:name w:val="样式 样式 段后: 6 磅 行距: 1.5 倍行距 + 图案: 15% (自动设置 前景 白色 背景) Char Char"/>
    <w:link w:val="155"/>
    <w:qFormat/>
    <w:uiPriority w:val="0"/>
    <w:rPr>
      <w:rFonts w:ascii="Arial" w:hAnsi="Arial" w:eastAsia="宋体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155">
    <w:name w:val="样式 样式 段后: 6 磅 行距: 1.5 倍行距 + 图案: 15% (自动设置 前景 白色 背景)"/>
    <w:basedOn w:val="109"/>
    <w:link w:val="154"/>
    <w:qFormat/>
    <w:uiPriority w:val="0"/>
    <w:rPr>
      <w:shd w:val="pct10" w:color="auto" w:fill="FFFFFF"/>
    </w:rPr>
  </w:style>
  <w:style w:type="character" w:customStyle="1" w:styleId="156">
    <w:name w:val="text141"/>
    <w:qFormat/>
    <w:uiPriority w:val="0"/>
    <w:rPr>
      <w:rFonts w:hint="default" w:ascii="Verdana" w:hAnsi="Verdana"/>
      <w:sz w:val="21"/>
      <w:szCs w:val="21"/>
    </w:rPr>
  </w:style>
  <w:style w:type="paragraph" w:customStyle="1" w:styleId="157">
    <w:name w:val="地址"/>
    <w:basedOn w:val="23"/>
    <w:qFormat/>
    <w:uiPriority w:val="0"/>
    <w:pPr>
      <w:keepLines/>
      <w:widowControl/>
      <w:overflowPunct w:val="0"/>
      <w:autoSpaceDE w:val="0"/>
      <w:autoSpaceDN w:val="0"/>
      <w:adjustRightInd w:val="0"/>
      <w:ind w:left="-1080" w:right="3960" w:firstLine="480" w:firstLineChars="20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158">
    <w:name w:val="00-Subheading-4"/>
    <w:basedOn w:val="1"/>
    <w:next w:val="159"/>
    <w:qFormat/>
    <w:uiPriority w:val="0"/>
    <w:pPr>
      <w:spacing w:before="156" w:beforeLines="50" w:after="156" w:afterLines="50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159">
    <w:name w:val="000-BodyTex-5"/>
    <w:basedOn w:val="1"/>
    <w:qFormat/>
    <w:uiPriority w:val="0"/>
    <w:pPr>
      <w:spacing w:before="156" w:beforeLines="50" w:after="156" w:afterLines="50" w:line="360" w:lineRule="auto"/>
      <w:jc w:val="left"/>
    </w:pPr>
    <w:rPr>
      <w:sz w:val="24"/>
    </w:rPr>
  </w:style>
  <w:style w:type="paragraph" w:customStyle="1" w:styleId="160">
    <w:name w:val="样式 普通(网站) + 首行缩进:  0.63 厘米 行距: 1.5 倍行距"/>
    <w:basedOn w:val="63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eastAsia="宋体" w:cs="宋体"/>
      <w:szCs w:val="24"/>
    </w:rPr>
  </w:style>
  <w:style w:type="paragraph" w:customStyle="1" w:styleId="161">
    <w:name w:val="样式2"/>
    <w:basedOn w:val="162"/>
    <w:next w:val="162"/>
    <w:qFormat/>
    <w:uiPriority w:val="0"/>
  </w:style>
  <w:style w:type="paragraph" w:customStyle="1" w:styleId="162">
    <w:name w:val="样式 标题 5 + 倾斜"/>
    <w:basedOn w:val="7"/>
    <w:qFormat/>
    <w:uiPriority w:val="0"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163">
    <w:name w:val="项目符号2"/>
    <w:basedOn w:val="1"/>
    <w:qFormat/>
    <w:uiPriority w:val="0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64">
    <w:name w:val="Head1"/>
    <w:qFormat/>
    <w:uiPriority w:val="0"/>
    <w:pPr>
      <w:numPr>
        <w:ilvl w:val="1"/>
        <w:numId w:val="4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65">
    <w:name w:val="小条目 Char Char"/>
    <w:basedOn w:val="1"/>
    <w:qFormat/>
    <w:uiPriority w:val="0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66">
    <w:name w:val="Reset levels"/>
    <w:basedOn w:val="1"/>
    <w:qFormat/>
    <w:uiPriority w:val="0"/>
    <w:pPr>
      <w:widowControl/>
      <w:numPr>
        <w:ilvl w:val="0"/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67">
    <w:name w:val="样式 标题 3Heading 3 - oldBOD 03Sub HeadingH3h3Level 3 Topic ...3"/>
    <w:basedOn w:val="5"/>
    <w:qFormat/>
    <w:uiPriority w:val="0"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168">
    <w:name w:val="Style Heading 3 + 11 pt Line spacing:  1.5 lines"/>
    <w:basedOn w:val="5"/>
    <w:qFormat/>
    <w:uiPriority w:val="0"/>
    <w:pPr>
      <w:tabs>
        <w:tab w:val="left" w:pos="1260"/>
      </w:tabs>
      <w:spacing w:before="0" w:after="0" w:line="360" w:lineRule="auto"/>
      <w:ind w:left="236" w:leftChars="236"/>
    </w:pPr>
    <w:rPr>
      <w:rFonts w:eastAsia="黑体"/>
      <w:bCs/>
    </w:rPr>
  </w:style>
  <w:style w:type="paragraph" w:customStyle="1" w:styleId="169">
    <w:name w:val="样式 宋体 小四 行距: 1.5 倍行距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70">
    <w:name w:val="样式 样式 宋体 小四 行距: 1.5 倍行距 + 左侧:  0.74 厘米"/>
    <w:basedOn w:val="169"/>
    <w:qFormat/>
    <w:uiPriority w:val="0"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71">
    <w:name w:val="样式 行距: 1.5 倍行距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2">
    <w:name w:val="样式 左侧:  0.74 厘米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</w:rPr>
  </w:style>
  <w:style w:type="paragraph" w:customStyle="1" w:styleId="173">
    <w:name w:val="文档正文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74">
    <w:name w:val="样式 标题 4 + 非加粗"/>
    <w:basedOn w:val="6"/>
    <w:qFormat/>
    <w:uiPriority w:val="0"/>
    <w:rPr>
      <w:rFonts w:ascii="宋体" w:hAnsi="宋体"/>
      <w:bCs/>
    </w:rPr>
  </w:style>
  <w:style w:type="paragraph" w:customStyle="1" w:styleId="175">
    <w:name w:val="样式 首行缩进:  2 字符"/>
    <w:basedOn w:val="1"/>
    <w:qFormat/>
    <w:uiPriority w:val="0"/>
    <w:pPr>
      <w:spacing w:before="156" w:after="156" w:line="360" w:lineRule="auto"/>
      <w:ind w:firstLine="480" w:firstLineChars="200"/>
    </w:pPr>
    <w:rPr>
      <w:sz w:val="24"/>
    </w:rPr>
  </w:style>
  <w:style w:type="paragraph" w:customStyle="1" w:styleId="176">
    <w:name w:val="样式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Cs w:val="20"/>
    </w:rPr>
  </w:style>
  <w:style w:type="paragraph" w:customStyle="1" w:styleId="177">
    <w:name w:val="样式 小四 黑色 首行缩进:  0.74 厘米 行距: 多倍行距 1.25 字行"/>
    <w:basedOn w:val="1"/>
    <w:qFormat/>
    <w:uiPriority w:val="0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178">
    <w:name w:val="Heading 4 new"/>
    <w:basedOn w:val="3"/>
    <w:qFormat/>
    <w:uiPriority w:val="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hAnsi="Times New Roman" w:eastAsia="黑体"/>
      <w:b w:val="0"/>
      <w:kern w:val="44"/>
      <w:sz w:val="28"/>
      <w:szCs w:val="20"/>
    </w:rPr>
  </w:style>
  <w:style w:type="paragraph" w:customStyle="1" w:styleId="179">
    <w:name w:val="普通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5"/>
    <w:basedOn w:val="1"/>
    <w:next w:val="25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customStyle="1" w:styleId="181">
    <w:name w:val="样式 样式 宋体 小四 + 非加粗"/>
    <w:basedOn w:val="182"/>
    <w:qFormat/>
    <w:uiPriority w:val="0"/>
    <w:rPr>
      <w:b w:val="0"/>
    </w:rPr>
  </w:style>
  <w:style w:type="paragraph" w:customStyle="1" w:styleId="182">
    <w:name w:val="样式 宋体 小四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183">
    <w:name w:val="样式 小四 段前: 5 磅 段后: 5 磅 行距: 多倍行距 1.25 字行"/>
    <w:basedOn w:val="1"/>
    <w:qFormat/>
    <w:uiPriority w:val="0"/>
    <w:pPr>
      <w:numPr>
        <w:ilvl w:val="1"/>
        <w:numId w:val="5"/>
      </w:numPr>
    </w:pPr>
  </w:style>
  <w:style w:type="paragraph" w:customStyle="1" w:styleId="184">
    <w:name w:val="Content Bullet"/>
    <w:basedOn w:val="1"/>
    <w:qFormat/>
    <w:uiPriority w:val="0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185">
    <w:name w:val="样式 标题 6H6 + 小四"/>
    <w:basedOn w:val="8"/>
    <w:qFormat/>
    <w:uiPriority w:val="0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86">
    <w:name w:val="样式 宋体 小四 行距: 1.5 倍行距3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87">
    <w:name w:val="000-BodyList"/>
    <w:basedOn w:val="159"/>
    <w:qFormat/>
    <w:uiPriority w:val="0"/>
    <w:pPr>
      <w:tabs>
        <w:tab w:val="left" w:pos="720"/>
      </w:tabs>
      <w:ind w:left="720" w:hanging="360"/>
    </w:pPr>
  </w:style>
  <w:style w:type="paragraph" w:customStyle="1" w:styleId="188">
    <w:name w:val="8"/>
    <w:basedOn w:val="1"/>
    <w:next w:val="2"/>
    <w:qFormat/>
    <w:uiPriority w:val="0"/>
    <w:pPr>
      <w:ind w:firstLine="420"/>
    </w:pPr>
    <w:rPr>
      <w:szCs w:val="20"/>
    </w:rPr>
  </w:style>
  <w:style w:type="paragraph" w:customStyle="1" w:styleId="189">
    <w:name w:val="文字列表"/>
    <w:basedOn w:val="2"/>
    <w:qFormat/>
    <w:uiPriority w:val="0"/>
    <w:pPr>
      <w:numPr>
        <w:ilvl w:val="0"/>
        <w:numId w:val="6"/>
      </w:numPr>
      <w:tabs>
        <w:tab w:val="left" w:pos="840"/>
        <w:tab w:val="left" w:pos="960"/>
        <w:tab w:val="clear" w:pos="1320"/>
      </w:tabs>
      <w:spacing w:after="156" w:afterLines="50" w:line="300" w:lineRule="auto"/>
      <w:ind w:right="200" w:rightChars="200"/>
    </w:pPr>
    <w:rPr>
      <w:rFonts w:ascii="楷体_GB2312" w:eastAsia="楷体_GB2312"/>
      <w:sz w:val="24"/>
    </w:rPr>
  </w:style>
  <w:style w:type="paragraph" w:customStyle="1" w:styleId="190">
    <w:name w:val="tex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191">
    <w:name w:val="实现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="420" w:firstLineChars="20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92">
    <w:name w:val="1级列表"/>
    <w:basedOn w:val="1"/>
    <w:qFormat/>
    <w:uiPriority w:val="0"/>
    <w:pPr>
      <w:numPr>
        <w:ilvl w:val="0"/>
        <w:numId w:val="7"/>
      </w:numPr>
      <w:tabs>
        <w:tab w:val="left" w:pos="1383"/>
        <w:tab w:val="clear" w:pos="900"/>
      </w:tabs>
      <w:spacing w:before="156" w:beforeLines="50"/>
    </w:pPr>
    <w:rPr>
      <w:rFonts w:eastAsia="楷体_GB2312"/>
      <w:sz w:val="24"/>
    </w:rPr>
  </w:style>
  <w:style w:type="paragraph" w:customStyle="1" w:styleId="193">
    <w:name w:val="普通正文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94">
    <w:name w:val="样式 样式 宋体 小四 加粗 倾斜 行距: 1.5 倍行距 + 首行缩进:  2 字符"/>
    <w:basedOn w:val="195"/>
    <w:qFormat/>
    <w:uiPriority w:val="0"/>
  </w:style>
  <w:style w:type="paragraph" w:customStyle="1" w:styleId="195">
    <w:name w:val="样式 宋体 小四 加粗 倾斜 行距: 1.5 倍行距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96">
    <w:name w:val="样式 标题 1h1Main Heading + 二号 居中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197">
    <w:name w:val="Level 1: a."/>
    <w:qFormat/>
    <w:uiPriority w:val="0"/>
    <w:pPr>
      <w:numPr>
        <w:ilvl w:val="3"/>
        <w:numId w:val="4"/>
      </w:numPr>
      <w:tabs>
        <w:tab w:val="left" w:pos="360"/>
        <w:tab w:val="clear" w:pos="72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98">
    <w:name w:val="RFI text from 3rd Level"/>
    <w:basedOn w:val="199"/>
    <w:qFormat/>
    <w:uiPriority w:val="0"/>
    <w:pPr>
      <w:numPr>
        <w:numId w:val="0"/>
      </w:numPr>
      <w:tabs>
        <w:tab w:val="left" w:pos="360"/>
        <w:tab w:val="left" w:pos="720"/>
        <w:tab w:val="left" w:pos="1080"/>
      </w:tabs>
    </w:pPr>
    <w:rPr>
      <w:b w:val="0"/>
      <w:lang w:eastAsia="zh-CN"/>
    </w:rPr>
  </w:style>
  <w:style w:type="paragraph" w:customStyle="1" w:styleId="199">
    <w:name w:val="RFI text from 2nd Level"/>
    <w:basedOn w:val="200"/>
    <w:qFormat/>
    <w:uiPriority w:val="0"/>
    <w:pPr>
      <w:numPr>
        <w:ilvl w:val="1"/>
        <w:numId w:val="8"/>
      </w:numPr>
      <w:tabs>
        <w:tab w:val="left" w:pos="360"/>
        <w:tab w:val="left" w:pos="720"/>
        <w:tab w:val="clear" w:pos="1440"/>
      </w:tabs>
      <w:ind w:left="720"/>
    </w:pPr>
    <w:rPr>
      <w:b/>
      <w:bCs/>
      <w:color w:val="auto"/>
    </w:rPr>
  </w:style>
  <w:style w:type="paragraph" w:customStyle="1" w:styleId="200">
    <w:name w:val="RFI Heading 3rd Level"/>
    <w:basedOn w:val="1"/>
    <w:qFormat/>
    <w:uiPriority w:val="0"/>
    <w:pPr>
      <w:widowControl/>
      <w:numPr>
        <w:ilvl w:val="0"/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201">
    <w:name w:val="Style Heading 3 + Line spacing:  1.5 lines"/>
    <w:basedOn w:val="5"/>
    <w:qFormat/>
    <w:uiPriority w:val="0"/>
    <w:pPr>
      <w:numPr>
        <w:ilvl w:val="2"/>
        <w:numId w:val="10"/>
      </w:numPr>
      <w:tabs>
        <w:tab w:val="left" w:pos="1152"/>
        <w:tab w:val="clear" w:pos="720"/>
      </w:tabs>
      <w:spacing w:line="360" w:lineRule="auto"/>
      <w:ind w:left="236" w:leftChars="236"/>
    </w:pPr>
    <w:rPr>
      <w:rFonts w:eastAsia="黑体"/>
      <w:b w:val="0"/>
      <w:bCs/>
    </w:rPr>
  </w:style>
  <w:style w:type="paragraph" w:customStyle="1" w:styleId="202">
    <w:name w:val="Achievement"/>
    <w:basedOn w:val="23"/>
    <w:qFormat/>
    <w:uiPriority w:val="0"/>
    <w:pPr>
      <w:widowControl/>
      <w:numPr>
        <w:ilvl w:val="0"/>
        <w:numId w:val="11"/>
      </w:numPr>
      <w:spacing w:after="60" w:line="220" w:lineRule="atLeast"/>
    </w:pPr>
    <w:rPr>
      <w:rFonts w:ascii="Arial" w:hAnsi="Arial" w:eastAsia="宋体"/>
      <w:b w:val="0"/>
      <w:spacing w:val="-5"/>
      <w:kern w:val="0"/>
      <w:sz w:val="20"/>
    </w:rPr>
  </w:style>
  <w:style w:type="paragraph" w:customStyle="1" w:styleId="203">
    <w:name w:val="RFI abc 1st Level"/>
    <w:basedOn w:val="1"/>
    <w:qFormat/>
    <w:uiPriority w:val="0"/>
    <w:pPr>
      <w:widowControl/>
      <w:numPr>
        <w:ilvl w:val="0"/>
        <w:numId w:val="12"/>
      </w:numPr>
      <w:tabs>
        <w:tab w:val="left" w:pos="1440"/>
        <w:tab w:val="clear" w:pos="72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204">
    <w:name w:val="单位名称"/>
    <w:basedOn w:val="23"/>
    <w:qFormat/>
    <w:uiPriority w:val="0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="480" w:firstLineChars="200"/>
      <w:jc w:val="left"/>
      <w:textAlignment w:val="baseline"/>
    </w:pPr>
    <w:rPr>
      <w:rFonts w:ascii="Arial" w:hAnsi="Arial" w:eastAsia="宋体"/>
      <w:kern w:val="0"/>
      <w:sz w:val="20"/>
    </w:rPr>
  </w:style>
  <w:style w:type="paragraph" w:customStyle="1" w:styleId="205">
    <w:name w:val="样式 正文文本 2 + 宋体 小四 左侧:  0.74 厘米 行距: 1.5 倍行距"/>
    <w:basedOn w:val="55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06">
    <w:name w:val="标题2"/>
    <w:basedOn w:val="1"/>
    <w:qFormat/>
    <w:uiPriority w:val="0"/>
    <w:rPr>
      <w:rFonts w:hint="eastAsia" w:ascii="黑体" w:eastAsia="黑体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7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208">
    <w:name w:val="Default Text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09">
    <w:name w:val="样式 宋体 小四 首行缩进:  0.74 厘米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10">
    <w:name w:val="规范正文"/>
    <w:basedOn w:val="1"/>
    <w:qFormat/>
    <w:uiPriority w:val="0"/>
    <w:pPr>
      <w:numPr>
        <w:ilvl w:val="0"/>
        <w:numId w:val="13"/>
      </w:numPr>
      <w:tabs>
        <w:tab w:val="left" w:pos="630"/>
        <w:tab w:val="clear" w:pos="90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211">
    <w:name w:val="样式 左侧:  0.74 厘米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paragraph" w:customStyle="1" w:styleId="212">
    <w:name w:val="Level 3: (a)"/>
    <w:basedOn w:val="1"/>
    <w:qFormat/>
    <w:uiPriority w:val="0"/>
    <w:pPr>
      <w:widowControl/>
      <w:numPr>
        <w:ilvl w:val="5"/>
        <w:numId w:val="4"/>
      </w:numPr>
      <w:tabs>
        <w:tab w:val="left" w:pos="1080"/>
        <w:tab w:val="clear" w:pos="144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213">
    <w:name w:val="RFI List 1"/>
    <w:basedOn w:val="200"/>
    <w:qFormat/>
    <w:uiPriority w:val="0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214">
    <w:name w:val="图"/>
    <w:basedOn w:val="1"/>
    <w:qFormat/>
    <w:uiPriority w:val="0"/>
    <w:pPr>
      <w:widowControl/>
      <w:adjustRightInd w:val="0"/>
      <w:snapToGrid w:val="0"/>
      <w:spacing w:after="156" w:afterLines="50"/>
      <w:jc w:val="center"/>
    </w:pPr>
    <w:rPr>
      <w:rFonts w:ascii="宋体" w:hAnsi="宋体"/>
      <w:bCs/>
    </w:rPr>
  </w:style>
  <w:style w:type="paragraph" w:customStyle="1" w:styleId="215">
    <w:name w:val="样式 标题 3Heading 3 - oldBOD 03Sub HeadingH3h3Level 3 Topic ...2"/>
    <w:basedOn w:val="5"/>
    <w:qFormat/>
    <w:uiPriority w:val="0"/>
  </w:style>
  <w:style w:type="paragraph" w:customStyle="1" w:styleId="216">
    <w:name w:val="Bullet 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17">
    <w:name w:val="4"/>
    <w:basedOn w:val="1"/>
    <w:next w:val="23"/>
    <w:qFormat/>
    <w:uiPriority w:val="0"/>
    <w:pPr>
      <w:spacing w:line="360" w:lineRule="auto"/>
    </w:pPr>
    <w:rPr>
      <w:sz w:val="24"/>
    </w:rPr>
  </w:style>
  <w:style w:type="paragraph" w:customStyle="1" w:styleId="218">
    <w:name w:val="样式 宋体 小四 左侧:  0.63 厘米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219">
    <w:name w:val="样式 宋体 小四 行距: 1.5 倍行距1"/>
    <w:basedOn w:val="1"/>
    <w:qFormat/>
    <w:uiPriority w:val="0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220">
    <w:name w:val="封面3-1"/>
    <w:basedOn w:val="1"/>
    <w:qFormat/>
    <w:uiPriority w:val="0"/>
    <w:pPr>
      <w:spacing w:line="360" w:lineRule="auto"/>
    </w:pPr>
    <w:rPr>
      <w:sz w:val="24"/>
    </w:rPr>
  </w:style>
  <w:style w:type="paragraph" w:customStyle="1" w:styleId="221">
    <w:name w:val="样式 标题 1h1Main Heading + 二号"/>
    <w:basedOn w:val="3"/>
    <w:qFormat/>
    <w:uiPriority w:val="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222">
    <w:name w:val="样式 标题 1h1Main Heading + 二号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223">
    <w:name w:val="Normal 1.0"/>
    <w:basedOn w:val="1"/>
    <w:qFormat/>
    <w:uiPriority w:val="0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224">
    <w:name w:val="样式 宋体 小四 段前: 5 磅 段后: 2.5 磅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225">
    <w:name w:val="样式 标题 1h1Main HeadingDHCC公司标题H1PIM 1Level 1 Topic Heading..."/>
    <w:basedOn w:val="3"/>
    <w:qFormat/>
    <w:uiPriority w:val="0"/>
    <w:pPr>
      <w:numPr>
        <w:numId w:val="0"/>
      </w:numPr>
      <w:jc w:val="center"/>
    </w:pPr>
    <w:rPr>
      <w:bCs/>
    </w:rPr>
  </w:style>
  <w:style w:type="paragraph" w:customStyle="1" w:styleId="226">
    <w:name w:val="样式 小四 行距: 1.5 倍行距2"/>
    <w:basedOn w:val="1"/>
    <w:qFormat/>
    <w:uiPriority w:val="0"/>
    <w:pPr>
      <w:spacing w:line="300" w:lineRule="auto"/>
      <w:ind w:firstLine="200" w:firstLineChars="200"/>
    </w:pPr>
    <w:rPr>
      <w:rFonts w:cs="宋体"/>
      <w:sz w:val="24"/>
    </w:rPr>
  </w:style>
  <w:style w:type="paragraph" w:customStyle="1" w:styleId="227">
    <w:name w:val="Level 4: (i)"/>
    <w:basedOn w:val="1"/>
    <w:qFormat/>
    <w:uiPriority w:val="0"/>
    <w:pPr>
      <w:widowControl/>
      <w:numPr>
        <w:ilvl w:val="6"/>
        <w:numId w:val="4"/>
      </w:numPr>
      <w:tabs>
        <w:tab w:val="left" w:pos="1440"/>
        <w:tab w:val="clear" w:pos="180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228">
    <w:name w:val="样式 小四 首行缩进:  0.74 厘米 行距: 1.5 倍行距"/>
    <w:basedOn w:val="1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229">
    <w:name w:val="样式 小四 行距: 1.5 倍行距"/>
    <w:basedOn w:val="1"/>
    <w:qFormat/>
    <w:uiPriority w:val="0"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230">
    <w:name w:val="样式 RFI text from 3rd Level + 宋体 加粗 倾斜 行距: 1.5 倍行距"/>
    <w:basedOn w:val="64"/>
    <w:qFormat/>
    <w:uiPriority w:val="0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231">
    <w:name w:val="Char"/>
    <w:basedOn w:val="1"/>
    <w:qFormat/>
    <w:uiPriority w:val="0"/>
  </w:style>
  <w:style w:type="paragraph" w:customStyle="1" w:styleId="232">
    <w:name w:val="1.1.1.1Heading3"/>
    <w:basedOn w:val="5"/>
    <w:qFormat/>
    <w:uiPriority w:val="0"/>
    <w:pPr>
      <w:numPr>
        <w:ilvl w:val="2"/>
        <w:numId w:val="14"/>
      </w:numPr>
      <w:tabs>
        <w:tab w:val="left" w:pos="2292"/>
        <w:tab w:val="clear" w:pos="2160"/>
      </w:tabs>
      <w:spacing w:before="120" w:after="120"/>
      <w:ind w:left="2292" w:leftChars="236" w:right="-156"/>
    </w:pPr>
    <w:rPr>
      <w:rFonts w:eastAsia="黑体" w:cs="Arial"/>
      <w:bCs/>
      <w:szCs w:val="16"/>
    </w:rPr>
  </w:style>
  <w:style w:type="paragraph" w:customStyle="1" w:styleId="233">
    <w:name w:val="Tabletext"/>
    <w:basedOn w:val="1"/>
    <w:qFormat/>
    <w:uiPriority w:val="0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234">
    <w:name w:val="000-BodyItem"/>
    <w:basedOn w:val="159"/>
    <w:next w:val="159"/>
    <w:qFormat/>
    <w:uiPriority w:val="0"/>
    <w:pPr>
      <w:tabs>
        <w:tab w:val="left" w:pos="720"/>
      </w:tabs>
      <w:ind w:left="720" w:hanging="360"/>
    </w:pPr>
  </w:style>
  <w:style w:type="paragraph" w:customStyle="1" w:styleId="235">
    <w:name w:val="样式 小四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sz w:val="24"/>
    </w:rPr>
  </w:style>
  <w:style w:type="paragraph" w:customStyle="1" w:styleId="236">
    <w:name w:val="样式 标题 3Heading 3 - oldBOD 03Sub HeadingH3h3Level 3 Topic ...1"/>
    <w:basedOn w:val="5"/>
    <w:qFormat/>
    <w:uiPriority w:val="0"/>
  </w:style>
  <w:style w:type="paragraph" w:customStyle="1" w:styleId="237">
    <w:name w:val="段落1"/>
    <w:basedOn w:val="1"/>
    <w:qFormat/>
    <w:uiPriority w:val="0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238">
    <w:name w:val="00-Subheading-2"/>
    <w:basedOn w:val="1"/>
    <w:next w:val="159"/>
    <w:qFormat/>
    <w:uiPriority w:val="0"/>
    <w:pPr>
      <w:tabs>
        <w:tab w:val="left" w:pos="2160"/>
      </w:tabs>
      <w:spacing w:before="156" w:beforeLines="50" w:after="156" w:afterLines="50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239">
    <w:name w:val="样式 小四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  <w:szCs w:val="20"/>
    </w:rPr>
  </w:style>
  <w:style w:type="paragraph" w:customStyle="1" w:styleId="240">
    <w:name w:val="1.1.1Head2"/>
    <w:qFormat/>
    <w:uiPriority w:val="0"/>
    <w:pPr>
      <w:numPr>
        <w:ilvl w:val="2"/>
        <w:numId w:val="15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41">
    <w:name w:val="缺省文本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242">
    <w:name w:val="Default Text: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43">
    <w:name w:val="样式 宋体 小四 行距: 1.5 倍行距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44">
    <w:name w:val="RFI List 2"/>
    <w:basedOn w:val="213"/>
    <w:qFormat/>
    <w:uiPriority w:val="0"/>
    <w:pPr>
      <w:numPr>
        <w:numId w:val="16"/>
      </w:numPr>
      <w:tabs>
        <w:tab w:val="left" w:pos="2304"/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245">
    <w:name w:val="00-Chapter"/>
    <w:basedOn w:val="1"/>
    <w:next w:val="159"/>
    <w:qFormat/>
    <w:uiPriority w:val="0"/>
    <w:pPr>
      <w:tabs>
        <w:tab w:val="left" w:pos="720"/>
      </w:tabs>
      <w:spacing w:before="624" w:beforeLines="200" w:after="624" w:afterLines="200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246">
    <w:name w:val="样式 样式 行距: 1.5 倍行距 + 加粗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bCs/>
      <w:sz w:val="24"/>
    </w:rPr>
  </w:style>
  <w:style w:type="paragraph" w:customStyle="1" w:styleId="24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新宋体"/>
      <w:kern w:val="0"/>
      <w:sz w:val="24"/>
    </w:rPr>
  </w:style>
  <w:style w:type="paragraph" w:customStyle="1" w:styleId="248">
    <w:name w:val="Style Body Text Indent 2 + 11 pt Line spacing:  1.5 lines"/>
    <w:basedOn w:val="36"/>
    <w:qFormat/>
    <w:uiPriority w:val="0"/>
    <w:pPr>
      <w:widowControl/>
      <w:tabs>
        <w:tab w:val="left" w:pos="900"/>
      </w:tabs>
      <w:spacing w:before="0" w:after="0"/>
      <w:ind w:left="0" w:leftChars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249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样式 标题 2Heading 2 HiddenHeading 2 CCBSheading 2H2h2Heading ...2"/>
    <w:basedOn w:val="4"/>
    <w:qFormat/>
    <w:uiPriority w:val="0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51">
    <w:name w:val="条目2"/>
    <w:basedOn w:val="33"/>
    <w:qFormat/>
    <w:uiPriority w:val="0"/>
    <w:pPr>
      <w:numPr>
        <w:ilvl w:val="0"/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252">
    <w:name w:val="Head2"/>
    <w:qFormat/>
    <w:uiPriority w:val="0"/>
    <w:pPr>
      <w:numPr>
        <w:ilvl w:val="2"/>
        <w:numId w:val="4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53">
    <w:name w:val="Level 6: (i)"/>
    <w:basedOn w:val="1"/>
    <w:qFormat/>
    <w:uiPriority w:val="0"/>
    <w:pPr>
      <w:widowControl/>
      <w:numPr>
        <w:ilvl w:val="8"/>
        <w:numId w:val="4"/>
      </w:numPr>
      <w:tabs>
        <w:tab w:val="left" w:pos="2160"/>
        <w:tab w:val="clear" w:pos="252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54">
    <w:name w:val="样式 标题 2Heading 2 HiddenHeading 2 CCBSheading 2H2h2Heading ..."/>
    <w:basedOn w:val="4"/>
    <w:qFormat/>
    <w:uiPriority w:val="0"/>
    <w:pPr>
      <w:spacing w:before="260" w:after="260" w:line="416" w:lineRule="auto"/>
      <w:jc w:val="both"/>
    </w:pPr>
    <w:rPr>
      <w:rFonts w:cs="宋体"/>
    </w:rPr>
  </w:style>
  <w:style w:type="paragraph" w:customStyle="1" w:styleId="255">
    <w:name w:val="Style Left:  0.81&quot; First line:  0&quot; Line spacing:  1.5 lines Char"/>
    <w:basedOn w:val="1"/>
    <w:qFormat/>
    <w:uiPriority w:val="0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256">
    <w:name w:val="样式 宋体 小四 首行缩进:  0.74 厘米1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57">
    <w:name w:val="2级列表"/>
    <w:basedOn w:val="192"/>
    <w:qFormat/>
    <w:uiPriority w:val="0"/>
    <w:pPr>
      <w:numPr>
        <w:ilvl w:val="1"/>
        <w:numId w:val="18"/>
      </w:numPr>
      <w:tabs>
        <w:tab w:val="left" w:pos="360"/>
        <w:tab w:val="left" w:pos="1865"/>
        <w:tab w:val="clear" w:pos="1320"/>
        <w:tab w:val="clear" w:pos="1383"/>
      </w:tabs>
      <w:ind w:left="1866"/>
    </w:pPr>
  </w:style>
  <w:style w:type="paragraph" w:customStyle="1" w:styleId="258">
    <w:name w:val="RFI Heading 4th Level"/>
    <w:basedOn w:val="200"/>
    <w:qFormat/>
    <w:uiPriority w:val="0"/>
    <w:pPr>
      <w:numPr>
        <w:ilvl w:val="3"/>
        <w:numId w:val="8"/>
      </w:numPr>
      <w:tabs>
        <w:tab w:val="left" w:pos="1152"/>
        <w:tab w:val="clear" w:pos="1440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259">
    <w:name w:val="样式 宋体 小四 段前: 5 磅 段后: 5 磅 行距: 多倍行距 1.25 字行"/>
    <w:basedOn w:val="1"/>
    <w:qFormat/>
    <w:uiPriority w:val="0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260">
    <w:name w:val="样式 标题 7 + 小四 加粗"/>
    <w:basedOn w:val="9"/>
    <w:qFormat/>
    <w:uiPriority w:val="0"/>
    <w:pPr>
      <w:numPr>
        <w:ilvl w:val="6"/>
        <w:numId w:val="1"/>
      </w:numPr>
    </w:pPr>
    <w:rPr>
      <w:b/>
      <w:bCs/>
      <w:sz w:val="24"/>
    </w:rPr>
  </w:style>
  <w:style w:type="paragraph" w:customStyle="1" w:styleId="261">
    <w:name w:val="标准正文"/>
    <w:basedOn w:val="1"/>
    <w:qFormat/>
    <w:uiPriority w:val="0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262">
    <w:name w:val="7"/>
    <w:basedOn w:val="1"/>
    <w:next w:val="49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customStyle="1" w:styleId="263">
    <w:name w:val="批注框文本1"/>
    <w:basedOn w:val="1"/>
    <w:qFormat/>
    <w:uiPriority w:val="0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264">
    <w:name w:val="样式 样式 标题 3Heading 3 - oldBOD 03Sub HeadingH3h3Level 3 Topic ...1..."/>
    <w:basedOn w:val="236"/>
    <w:qFormat/>
    <w:uiPriority w:val="0"/>
    <w:pPr>
      <w:tabs>
        <w:tab w:val="left" w:pos="360"/>
      </w:tabs>
      <w:ind w:hanging="245"/>
    </w:pPr>
    <w:rPr>
      <w:bCs/>
    </w:rPr>
  </w:style>
  <w:style w:type="paragraph" w:customStyle="1" w:styleId="265">
    <w:name w:val="样式 左侧:  0.74 厘米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customStyle="1" w:styleId="266">
    <w:name w:val="Level 2: 1."/>
    <w:qFormat/>
    <w:uiPriority w:val="0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267">
    <w:name w:val="样式 首行缩进:  2 字符 Char"/>
    <w:basedOn w:val="1"/>
    <w:qFormat/>
    <w:uiPriority w:val="0"/>
    <w:pPr>
      <w:spacing w:before="156" w:after="156" w:line="360" w:lineRule="auto"/>
      <w:ind w:firstLine="480" w:firstLineChars="200"/>
    </w:pPr>
    <w:rPr>
      <w:rFonts w:hint="eastAsia" w:ascii="宋体" w:hAnsi="宋体"/>
      <w:sz w:val="24"/>
      <w:lang w:val="de-DE"/>
    </w:rPr>
  </w:style>
  <w:style w:type="paragraph" w:customStyle="1" w:styleId="268">
    <w:name w:val="样式 标题 2Heading 2 HiddenHeading 2 CCBSheading 2H2h2Heading ...3"/>
    <w:basedOn w:val="4"/>
    <w:qFormat/>
    <w:uiPriority w:val="0"/>
    <w:pPr>
      <w:numPr>
        <w:numId w:val="0"/>
      </w:numPr>
    </w:pPr>
  </w:style>
  <w:style w:type="paragraph" w:customStyle="1" w:styleId="269">
    <w:name w:val="00-Subheading-3"/>
    <w:basedOn w:val="1"/>
    <w:next w:val="159"/>
    <w:qFormat/>
    <w:uiPriority w:val="0"/>
    <w:pPr>
      <w:tabs>
        <w:tab w:val="left" w:pos="2880"/>
      </w:tabs>
      <w:spacing w:before="156" w:beforeLines="50" w:after="156" w:afterLines="50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270">
    <w:name w:val="TCS-01"/>
    <w:basedOn w:val="1"/>
    <w:qFormat/>
    <w:uiPriority w:val="0"/>
    <w:pPr>
      <w:keepNext/>
      <w:keepLines/>
      <w:pageBreakBefore/>
      <w:widowControl/>
      <w:numPr>
        <w:ilvl w:val="0"/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271">
    <w:name w:val="xxx"/>
    <w:basedOn w:val="1"/>
    <w:qFormat/>
    <w:uiPriority w:val="0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272">
    <w:name w:val="样式 标题 5 + 宋体 倾斜"/>
    <w:basedOn w:val="7"/>
    <w:qFormat/>
    <w:uiPriority w:val="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273">
    <w:name w:val="RFI Heading 1st Level"/>
    <w:basedOn w:val="1"/>
    <w:qFormat/>
    <w:uiPriority w:val="0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274">
    <w:name w:val="样式 标题 4标题 4，DHCC公司标题h4H4H41H42H43H44H45H46H47H48H49..."/>
    <w:basedOn w:val="6"/>
    <w:qFormat/>
    <w:uiPriority w:val="0"/>
    <w:rPr>
      <w:bCs/>
      <w:kern w:val="2"/>
    </w:rPr>
  </w:style>
  <w:style w:type="paragraph" w:customStyle="1" w:styleId="275">
    <w:name w:val="样式1"/>
    <w:basedOn w:val="1"/>
    <w:qFormat/>
    <w:uiPriority w:val="0"/>
  </w:style>
  <w:style w:type="paragraph" w:customStyle="1" w:styleId="276">
    <w:name w:val="节标题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="420" w:firstLineChars="20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77">
    <w:name w:val="样式 标题 2Heading 2 HiddenHeading 2 CCBSheading 2H2h2Heading ...1"/>
    <w:basedOn w:val="4"/>
    <w:qFormat/>
    <w:uiPriority w:val="0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278">
    <w:name w:val="条目3"/>
    <w:basedOn w:val="33"/>
    <w:qFormat/>
    <w:uiPriority w:val="0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279">
    <w:name w:val="RFI Bullet 1st Level"/>
    <w:basedOn w:val="1"/>
    <w:qFormat/>
    <w:uiPriority w:val="0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280">
    <w:name w:val="设计思想"/>
    <w:basedOn w:val="2"/>
    <w:qFormat/>
    <w:uiPriority w:val="0"/>
    <w:pPr>
      <w:widowControl/>
      <w:adjustRightInd w:val="0"/>
      <w:snapToGrid w:val="0"/>
      <w:spacing w:after="156" w:afterLines="50" w:line="400" w:lineRule="exact"/>
      <w:ind w:firstLine="0"/>
    </w:pPr>
    <w:rPr>
      <w:rFonts w:ascii="宋体" w:hAnsi="宋体"/>
      <w:bCs/>
      <w:sz w:val="24"/>
    </w:rPr>
  </w:style>
  <w:style w:type="paragraph" w:customStyle="1" w:styleId="281">
    <w:name w:val="要点1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282">
    <w:name w:val="样式 标题 3Heading 3 - oldBOD 03Sub HeadingH3h3Level 3 Topic ..."/>
    <w:basedOn w:val="6"/>
    <w:next w:val="1"/>
    <w:qFormat/>
    <w:uiPriority w:val="0"/>
    <w:rPr>
      <w:rFonts w:cs="宋体"/>
      <w:bCs/>
      <w:sz w:val="28"/>
      <w:szCs w:val="28"/>
    </w:rPr>
  </w:style>
  <w:style w:type="paragraph" w:customStyle="1" w:styleId="283">
    <w:name w:val="Normal 0.51"/>
    <w:basedOn w:val="1"/>
    <w:qFormat/>
    <w:uiPriority w:val="0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284">
    <w:name w:val="样式 小四 首行缩进:  0.74 厘米"/>
    <w:basedOn w:val="1"/>
    <w:qFormat/>
    <w:uiPriority w:val="0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285">
    <w:name w:val="项目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286">
    <w:name w:val="00-Subheading-1"/>
    <w:basedOn w:val="1"/>
    <w:next w:val="159"/>
    <w:qFormat/>
    <w:uiPriority w:val="0"/>
    <w:pPr>
      <w:tabs>
        <w:tab w:val="left" w:pos="1440"/>
      </w:tabs>
      <w:spacing w:before="156" w:beforeLines="50" w:after="156" w:afterLines="50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287">
    <w:name w:val="样式4"/>
    <w:basedOn w:val="256"/>
    <w:qFormat/>
    <w:uiPriority w:val="0"/>
  </w:style>
  <w:style w:type="paragraph" w:customStyle="1" w:styleId="288">
    <w:name w:val="Level 5: (1)"/>
    <w:basedOn w:val="1"/>
    <w:qFormat/>
    <w:uiPriority w:val="0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289">
    <w:name w:val="正文缩进1"/>
    <w:basedOn w:val="1"/>
    <w:qFormat/>
    <w:uiPriority w:val="0"/>
    <w:pPr>
      <w:tabs>
        <w:tab w:val="left" w:pos="720"/>
      </w:tabs>
      <w:adjustRightInd w:val="0"/>
      <w:snapToGrid w:val="0"/>
      <w:spacing w:line="300" w:lineRule="auto"/>
      <w:ind w:firstLine="200" w:firstLineChars="200"/>
    </w:pPr>
  </w:style>
  <w:style w:type="paragraph" w:customStyle="1" w:styleId="290">
    <w:name w:val="样式 样式 左侧:  0.74 厘米 + 左侧:  0.63 厘米"/>
    <w:basedOn w:val="265"/>
    <w:qFormat/>
    <w:uiPriority w:val="0"/>
    <w:pPr>
      <w:spacing w:before="100" w:beforeAutospacing="1" w:after="100" w:afterAutospacing="1"/>
      <w:ind w:firstLine="200"/>
    </w:pPr>
  </w:style>
  <w:style w:type="paragraph" w:customStyle="1" w:styleId="291">
    <w:name w:val="RFI Heading 2nd Level"/>
    <w:basedOn w:val="1"/>
    <w:qFormat/>
    <w:uiPriority w:val="0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292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93">
    <w:name w:val="正文22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294">
    <w:name w:val="Normal (Web)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姓名"/>
    <w:basedOn w:val="23"/>
    <w:qFormat/>
    <w:uiPriority w:val="0"/>
    <w:pPr>
      <w:widowControl/>
      <w:overflowPunct w:val="0"/>
      <w:autoSpaceDE w:val="0"/>
      <w:autoSpaceDN w:val="0"/>
      <w:adjustRightInd w:val="0"/>
      <w:ind w:left="-1080" w:firstLine="480" w:firstLineChars="20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9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97">
    <w:name w:val="样式 宋体 小四1"/>
    <w:basedOn w:val="1"/>
    <w:qFormat/>
    <w:uiPriority w:val="0"/>
    <w:pPr>
      <w:spacing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98">
    <w:name w:val="Heading 4 小四"/>
    <w:basedOn w:val="6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299">
    <w:name w:val="目标"/>
    <w:basedOn w:val="23"/>
    <w:qFormat/>
    <w:uiPriority w:val="0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="480" w:firstLineChars="20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30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30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02">
    <w:name w:val="List Paragraph"/>
    <w:basedOn w:val="1"/>
    <w:qFormat/>
    <w:uiPriority w:val="34"/>
    <w:pPr>
      <w:ind w:firstLine="420" w:firstLineChars="200"/>
    </w:pPr>
  </w:style>
  <w:style w:type="character" w:customStyle="1" w:styleId="303">
    <w:name w:val="批注文字 Char1"/>
    <w:qFormat/>
    <w:uiPriority w:val="0"/>
    <w:rPr>
      <w:kern w:val="2"/>
      <w:sz w:val="21"/>
      <w:szCs w:val="24"/>
    </w:rPr>
  </w:style>
  <w:style w:type="paragraph" w:customStyle="1" w:styleId="30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05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样式 标题 2 + 段后: 156 磅"/>
    <w:basedOn w:val="4"/>
    <w:qFormat/>
    <w:uiPriority w:val="0"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308">
    <w:name w:val="TOC 标题1"/>
    <w:basedOn w:val="3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DHC</Company>
  <Pages>20</Pages>
  <Words>4959</Words>
  <Characters>5174</Characters>
  <Lines>44</Lines>
  <Paragraphs>12</Paragraphs>
  <TotalTime>29</TotalTime>
  <ScaleCrop>false</ScaleCrop>
  <LinksUpToDate>false</LinksUpToDate>
  <CharactersWithSpaces>6808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2023-03-06T03:19:00Z</dcterms:created>
  <dc:creator>FtpDown</dc:creator>
  <cp:lastModifiedBy>莣夏</cp:lastModifiedBy>
  <cp:lastPrinted>2023-03-06T03:44:00Z</cp:lastPrinted>
  <dcterms:modified xsi:type="dcterms:W3CDTF">2023-04-18T06:57:16Z</dcterms:modified>
  <dc:subject>东华数字化医院整体解决方案</dc:subject>
  <dc:title>东华TRAKCARE数字化医院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E77C596E179D42DC80DA1C75A9640C0A_13</vt:lpwstr>
  </property>
</Properties>
</file>