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68" w:rsidRDefault="00992668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1D2B25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安庆市立医院手术室两台</w:t>
      </w:r>
      <w:r w:rsidRPr="001D2B25">
        <w:rPr>
          <w:rFonts w:ascii="Arial" w:hAnsi="Arial" w:cs="Arial"/>
          <w:b/>
          <w:bCs/>
          <w:color w:val="000000"/>
          <w:kern w:val="0"/>
          <w:sz w:val="27"/>
          <w:szCs w:val="27"/>
        </w:rPr>
        <w:t>STORZ</w:t>
      </w:r>
      <w:r w:rsidRPr="001D2B25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高清主机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维修服务技术参数及要求</w:t>
      </w:r>
    </w:p>
    <w:p w:rsidR="00992668" w:rsidRDefault="00992668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14"/>
        <w:gridCol w:w="1983"/>
        <w:gridCol w:w="6297"/>
      </w:tblGrid>
      <w:tr w:rsidR="00992668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992668" w:rsidRDefault="00992668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992668" w:rsidRDefault="00992668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992668" w:rsidRDefault="00992668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992668">
        <w:trPr>
          <w:trHeight w:val="505"/>
          <w:jc w:val="center"/>
        </w:trPr>
        <w:tc>
          <w:tcPr>
            <w:tcW w:w="714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STORZ 22201020-110</w:t>
            </w:r>
            <w:r>
              <w:rPr>
                <w:rFonts w:hint="eastAsia"/>
                <w:szCs w:val="21"/>
              </w:rPr>
              <w:t>（两台）</w:t>
            </w:r>
          </w:p>
        </w:tc>
      </w:tr>
      <w:tr w:rsidR="00992668">
        <w:trPr>
          <w:trHeight w:val="823"/>
          <w:jc w:val="center"/>
        </w:trPr>
        <w:tc>
          <w:tcPr>
            <w:tcW w:w="714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维修范围</w:t>
            </w:r>
          </w:p>
        </w:tc>
        <w:tc>
          <w:tcPr>
            <w:tcW w:w="6297" w:type="dxa"/>
          </w:tcPr>
          <w:p w:rsidR="00992668" w:rsidRDefault="00992668">
            <w:pPr>
              <w:pStyle w:val="ListParagraph"/>
              <w:numPr>
                <w:ilvl w:val="0"/>
                <w:numId w:val="1"/>
              </w:numPr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故障简述：无法识别摄像头、无图像输出，无法使用。</w:t>
            </w:r>
          </w:p>
          <w:p w:rsidR="00992668" w:rsidRDefault="00992668">
            <w:pPr>
              <w:pStyle w:val="ListParagraph"/>
              <w:numPr>
                <w:ilvl w:val="0"/>
                <w:numId w:val="1"/>
              </w:numPr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初步判断为全新信号输出主板损坏。</w:t>
            </w:r>
          </w:p>
          <w:p w:rsidR="00992668" w:rsidRDefault="00992668">
            <w:pPr>
              <w:pStyle w:val="ListParagraph"/>
              <w:spacing w:line="440" w:lineRule="exact"/>
              <w:ind w:firstLineChars="0" w:firstLine="0"/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、故障简述及配件判读仅做参考，投报单位可现场踏勘，如未踏勘</w:t>
            </w:r>
            <w:bookmarkStart w:id="1" w:name="_GoBack"/>
            <w:r w:rsidRPr="00FF5F72">
              <w:rPr>
                <w:rFonts w:ascii="宋体" w:hAnsi="宋体" w:hint="eastAsia"/>
                <w:bCs/>
                <w:color w:val="000000"/>
                <w:szCs w:val="21"/>
              </w:rPr>
              <w:t>院方不承担任何责任。</w:t>
            </w:r>
            <w:bookmarkEnd w:id="1"/>
          </w:p>
        </w:tc>
      </w:tr>
      <w:tr w:rsidR="00992668">
        <w:trPr>
          <w:trHeight w:val="505"/>
          <w:jc w:val="center"/>
        </w:trPr>
        <w:tc>
          <w:tcPr>
            <w:tcW w:w="714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992668" w:rsidRDefault="00992668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992668" w:rsidRDefault="00992668">
            <w:pPr>
              <w:pStyle w:val="a"/>
              <w:numPr>
                <w:ilvl w:val="0"/>
                <w:numId w:val="2"/>
              </w:numPr>
              <w:spacing w:line="44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投报人须具有医疗设备维修、保养、装配、调试、技术服务等企业资格（即在营业执照中有注册）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营业执照须经年检有效。</w:t>
            </w:r>
          </w:p>
          <w:p w:rsidR="00992668" w:rsidRDefault="00992668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须</w:t>
            </w:r>
            <w:r>
              <w:rPr>
                <w:b/>
                <w:szCs w:val="21"/>
              </w:rPr>
              <w:t>19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月至今为止，至少有为两家三甲医院提供该产品维修服务的业绩。</w:t>
            </w:r>
          </w:p>
        </w:tc>
      </w:tr>
      <w:tr w:rsidR="00992668">
        <w:trPr>
          <w:trHeight w:val="1062"/>
          <w:jc w:val="center"/>
        </w:trPr>
        <w:tc>
          <w:tcPr>
            <w:tcW w:w="714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、现场更换全新信号输出主板；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92668" w:rsidRDefault="00992668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、维修期间提供相同型号备用机保证临床使用；</w:t>
            </w:r>
          </w:p>
          <w:p w:rsidR="00992668" w:rsidRDefault="00992668">
            <w:pPr>
              <w:pStyle w:val="ListParagraph"/>
              <w:spacing w:line="440" w:lineRule="exact"/>
              <w:ind w:firstLineChars="0" w:firstLine="0"/>
            </w:pPr>
            <w:r>
              <w:t>3</w:t>
            </w:r>
            <w:r>
              <w:rPr>
                <w:rFonts w:hint="eastAsia"/>
              </w:rPr>
              <w:t>、相同故障保修</w:t>
            </w:r>
            <w:r w:rsidRPr="00FF5F72">
              <w:rPr>
                <w:rFonts w:hint="eastAsia"/>
                <w:b/>
              </w:rPr>
              <w:t>壹</w:t>
            </w:r>
            <w:r>
              <w:rPr>
                <w:rFonts w:hint="eastAsia"/>
              </w:rPr>
              <w:t>年；</w:t>
            </w:r>
          </w:p>
          <w:p w:rsidR="00992668" w:rsidRDefault="00992668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4</w:t>
            </w:r>
            <w:r>
              <w:rPr>
                <w:rFonts w:hint="eastAsia"/>
              </w:rPr>
              <w:t>、维修效果需满足医院使用科室正常使用要求。</w:t>
            </w:r>
          </w:p>
        </w:tc>
      </w:tr>
      <w:tr w:rsidR="00992668">
        <w:trPr>
          <w:trHeight w:val="1861"/>
          <w:jc w:val="center"/>
        </w:trPr>
        <w:tc>
          <w:tcPr>
            <w:tcW w:w="714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、需要更换的损耗件及零备件</w:t>
            </w:r>
            <w:r>
              <w:rPr>
                <w:rFonts w:hint="eastAsia"/>
                <w:b/>
                <w:szCs w:val="21"/>
              </w:rPr>
              <w:t>必须为本项目设备型号的原厂全新备件</w:t>
            </w:r>
            <w:r>
              <w:rPr>
                <w:rFonts w:hint="eastAsia"/>
                <w:szCs w:val="21"/>
              </w:rPr>
              <w:t>，以保障设备处于最佳运行状态。</w:t>
            </w:r>
          </w:p>
          <w:p w:rsidR="00992668" w:rsidRDefault="00992668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992668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992668" w:rsidRDefault="00992668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992668" w:rsidRDefault="00992668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992668" w:rsidRPr="00FF5F72" w:rsidRDefault="00992668" w:rsidP="00FF5F72">
            <w:pPr>
              <w:pStyle w:val="ListParagraph"/>
              <w:spacing w:line="440" w:lineRule="exact"/>
              <w:ind w:firstLineChars="0" w:firstLine="0"/>
              <w:rPr>
                <w:szCs w:val="20"/>
              </w:rPr>
            </w:pPr>
            <w:r>
              <w:rPr>
                <w:rFonts w:hint="eastAsia"/>
                <w:szCs w:val="21"/>
              </w:rPr>
              <w:t>付款方式：先服务后付款，六</w:t>
            </w:r>
            <w:r w:rsidRPr="00FF5F72">
              <w:rPr>
                <w:rFonts w:hint="eastAsia"/>
                <w:szCs w:val="21"/>
              </w:rPr>
              <w:t>个月</w:t>
            </w:r>
            <w:r>
              <w:rPr>
                <w:rFonts w:hint="eastAsia"/>
                <w:szCs w:val="21"/>
              </w:rPr>
              <w:t>后支付合同款</w:t>
            </w:r>
            <w:r w:rsidRPr="00FF5F72">
              <w:rPr>
                <w:rFonts w:hint="eastAsia"/>
                <w:szCs w:val="21"/>
              </w:rPr>
              <w:t>的</w:t>
            </w:r>
            <w:r w:rsidRPr="00FF5F72">
              <w:rPr>
                <w:szCs w:val="21"/>
              </w:rPr>
              <w:t>50%</w:t>
            </w:r>
            <w:r>
              <w:rPr>
                <w:rFonts w:hint="eastAsia"/>
                <w:szCs w:val="21"/>
              </w:rPr>
              <w:t>，</w:t>
            </w:r>
            <w:r w:rsidRPr="00FF5F72">
              <w:rPr>
                <w:rFonts w:hint="eastAsia"/>
                <w:szCs w:val="21"/>
              </w:rPr>
              <w:t>剩余</w:t>
            </w:r>
            <w:r w:rsidRPr="00FF5F72">
              <w:rPr>
                <w:szCs w:val="21"/>
              </w:rPr>
              <w:t>50%</w:t>
            </w:r>
            <w:r>
              <w:rPr>
                <w:rFonts w:hint="eastAsia"/>
                <w:szCs w:val="21"/>
              </w:rPr>
              <w:t>保修期结束后付款。</w:t>
            </w:r>
          </w:p>
        </w:tc>
      </w:tr>
    </w:tbl>
    <w:p w:rsidR="00992668" w:rsidRDefault="00992668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注：以上参数必须全部满足，否则按无效投标。</w:t>
      </w:r>
      <w:bookmarkEnd w:id="0"/>
    </w:p>
    <w:p w:rsidR="00992668" w:rsidRDefault="00992668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992668" w:rsidSect="0014538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68" w:rsidRDefault="00992668" w:rsidP="0014538D">
      <w:r>
        <w:separator/>
      </w:r>
    </w:p>
  </w:endnote>
  <w:endnote w:type="continuationSeparator" w:id="0">
    <w:p w:rsidR="00992668" w:rsidRDefault="00992668" w:rsidP="0014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68" w:rsidRDefault="00992668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68" w:rsidRDefault="00992668" w:rsidP="0014538D">
      <w:r>
        <w:separator/>
      </w:r>
    </w:p>
  </w:footnote>
  <w:footnote w:type="continuationSeparator" w:id="0">
    <w:p w:rsidR="00992668" w:rsidRDefault="00992668" w:rsidP="00145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708340"/>
    <w:multiLevelType w:val="singleLevel"/>
    <w:tmpl w:val="FE70834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711A37C5"/>
    <w:multiLevelType w:val="multilevel"/>
    <w:tmpl w:val="711A37C5"/>
    <w:lvl w:ilvl="0">
      <w:start w:val="1"/>
      <w:numFmt w:val="decimal"/>
      <w:lvlText w:val="%1、"/>
      <w:lvlJc w:val="left"/>
      <w:pPr>
        <w:tabs>
          <w:tab w:val="left" w:pos="384"/>
        </w:tabs>
        <w:ind w:left="384" w:hanging="3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EwODA0Y2ZmODExYjhjMjUxMzk2ZDk3M2Y4MjgxOTYifQ=="/>
  </w:docVars>
  <w:rsids>
    <w:rsidRoot w:val="00D5554B"/>
    <w:rsid w:val="00021440"/>
    <w:rsid w:val="00034A8D"/>
    <w:rsid w:val="00063C06"/>
    <w:rsid w:val="000649F2"/>
    <w:rsid w:val="000849CB"/>
    <w:rsid w:val="00084F92"/>
    <w:rsid w:val="000C67DD"/>
    <w:rsid w:val="000E1D03"/>
    <w:rsid w:val="000F7C76"/>
    <w:rsid w:val="00113A3B"/>
    <w:rsid w:val="001238A2"/>
    <w:rsid w:val="00127B7D"/>
    <w:rsid w:val="00132C5D"/>
    <w:rsid w:val="001431FD"/>
    <w:rsid w:val="0014538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1D2B25"/>
    <w:rsid w:val="00214A11"/>
    <w:rsid w:val="002173C6"/>
    <w:rsid w:val="002267A3"/>
    <w:rsid w:val="0023186A"/>
    <w:rsid w:val="002414D0"/>
    <w:rsid w:val="00245187"/>
    <w:rsid w:val="00287530"/>
    <w:rsid w:val="002B73AF"/>
    <w:rsid w:val="00302D82"/>
    <w:rsid w:val="00311EEA"/>
    <w:rsid w:val="003268CC"/>
    <w:rsid w:val="00337D2C"/>
    <w:rsid w:val="003619A3"/>
    <w:rsid w:val="00363D1D"/>
    <w:rsid w:val="003C1F73"/>
    <w:rsid w:val="003C5C0D"/>
    <w:rsid w:val="003D2CE4"/>
    <w:rsid w:val="003E7469"/>
    <w:rsid w:val="003E75EF"/>
    <w:rsid w:val="004036B0"/>
    <w:rsid w:val="0042065C"/>
    <w:rsid w:val="00431315"/>
    <w:rsid w:val="00431C7C"/>
    <w:rsid w:val="00480127"/>
    <w:rsid w:val="004961E3"/>
    <w:rsid w:val="004A015D"/>
    <w:rsid w:val="004C3DB6"/>
    <w:rsid w:val="004C6EA1"/>
    <w:rsid w:val="004F641E"/>
    <w:rsid w:val="005136E0"/>
    <w:rsid w:val="005571C5"/>
    <w:rsid w:val="005678DA"/>
    <w:rsid w:val="00582A16"/>
    <w:rsid w:val="00587D0E"/>
    <w:rsid w:val="005F4039"/>
    <w:rsid w:val="0061385F"/>
    <w:rsid w:val="00615A46"/>
    <w:rsid w:val="006242E1"/>
    <w:rsid w:val="0067383F"/>
    <w:rsid w:val="00676E8A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1779C"/>
    <w:rsid w:val="00720B9E"/>
    <w:rsid w:val="0072108D"/>
    <w:rsid w:val="007235D0"/>
    <w:rsid w:val="00732442"/>
    <w:rsid w:val="00735B02"/>
    <w:rsid w:val="00735DCB"/>
    <w:rsid w:val="0075283D"/>
    <w:rsid w:val="00753073"/>
    <w:rsid w:val="00763664"/>
    <w:rsid w:val="0076494F"/>
    <w:rsid w:val="00771D8B"/>
    <w:rsid w:val="007C22E7"/>
    <w:rsid w:val="007D37C0"/>
    <w:rsid w:val="007D3873"/>
    <w:rsid w:val="008015ED"/>
    <w:rsid w:val="00801CEB"/>
    <w:rsid w:val="00805A49"/>
    <w:rsid w:val="00805A4C"/>
    <w:rsid w:val="00814049"/>
    <w:rsid w:val="008378A5"/>
    <w:rsid w:val="0084046E"/>
    <w:rsid w:val="00842287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92668"/>
    <w:rsid w:val="009C772B"/>
    <w:rsid w:val="009D7B7A"/>
    <w:rsid w:val="009F1D3C"/>
    <w:rsid w:val="00A17E44"/>
    <w:rsid w:val="00A27A7A"/>
    <w:rsid w:val="00A769E0"/>
    <w:rsid w:val="00A86D86"/>
    <w:rsid w:val="00AA0556"/>
    <w:rsid w:val="00AB4BE0"/>
    <w:rsid w:val="00AB7CA2"/>
    <w:rsid w:val="00AC1859"/>
    <w:rsid w:val="00AC6A9A"/>
    <w:rsid w:val="00AD1E63"/>
    <w:rsid w:val="00AE092F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734F2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F48FC"/>
    <w:rsid w:val="00F11943"/>
    <w:rsid w:val="00F42523"/>
    <w:rsid w:val="00F52582"/>
    <w:rsid w:val="00F6442D"/>
    <w:rsid w:val="00F75177"/>
    <w:rsid w:val="00FB6CF8"/>
    <w:rsid w:val="00FF11B2"/>
    <w:rsid w:val="00FF5F72"/>
    <w:rsid w:val="21CC6CCC"/>
    <w:rsid w:val="6A9B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8D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14538D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538D"/>
    <w:rPr>
      <w:rFonts w:ascii="Times New Roman" w:hAnsi="Times New Roman" w:cs="Times New Roman"/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14538D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14538D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4538D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145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538D"/>
    <w:rPr>
      <w:rFonts w:ascii="Times New Roman" w:eastAsia="宋体" w:hAnsi="Times New Roman" w:cs="Times New Roman"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45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538D"/>
    <w:rPr>
      <w:rFonts w:ascii="Times New Roman" w:eastAsia="宋体" w:hAnsi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99"/>
    <w:qFormat/>
    <w:rsid w:val="0014538D"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uiPriority w:val="99"/>
    <w:rsid w:val="0014538D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14538D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4538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79</Words>
  <Characters>451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71</cp:revision>
  <cp:lastPrinted>2019-12-02T08:02:00Z</cp:lastPrinted>
  <dcterms:created xsi:type="dcterms:W3CDTF">2019-06-16T23:02:00Z</dcterms:created>
  <dcterms:modified xsi:type="dcterms:W3CDTF">2022-08-10T02:04:00Z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  <property fmtid="{D5CDD505-2E9C-101B-9397-08002B2CF9AE}" pid="10" name="KSOProductBuildVer">
    <vt:lpwstr>2052-11.1.0.12302</vt:lpwstr>
  </property>
  <property fmtid="{D5CDD505-2E9C-101B-9397-08002B2CF9AE}" pid="11" name="ICV">
    <vt:lpwstr>A0058A79EEB049B5A444622755B00362</vt:lpwstr>
  </property>
</Properties>
</file>