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2" w:rsidRPr="00582640" w:rsidRDefault="00CD1EE2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58264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安庆市立医院南、北院区空气消毒机保养耗材及服务技术参数及要求</w:t>
      </w:r>
    </w:p>
    <w:p w:rsidR="00CD1EE2" w:rsidRPr="00B2632C" w:rsidRDefault="00CD1EE2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CD1EE2" w:rsidRPr="006E0C53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CD1EE2" w:rsidRPr="006E0C53" w:rsidRDefault="00CD1EE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CD1EE2" w:rsidRPr="006E0C53" w:rsidRDefault="00CD1EE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D1EE2" w:rsidRPr="006E0C53" w:rsidRDefault="00CD1EE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CD1EE2" w:rsidRPr="000E1D03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设备型号</w:t>
            </w:r>
          </w:p>
        </w:tc>
        <w:tc>
          <w:tcPr>
            <w:tcW w:w="6480" w:type="dxa"/>
          </w:tcPr>
          <w:p w:rsidR="00CD1EE2" w:rsidRPr="002625F2" w:rsidRDefault="00CD1EE2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肯格王系列</w:t>
            </w:r>
          </w:p>
        </w:tc>
      </w:tr>
      <w:tr w:rsidR="00CD1EE2" w:rsidRPr="00214A11" w:rsidTr="002625F2">
        <w:trPr>
          <w:trHeight w:val="643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</w:t>
            </w:r>
            <w:r w:rsidRPr="002625F2">
              <w:rPr>
                <w:rFonts w:hint="eastAsia"/>
                <w:sz w:val="18"/>
                <w:szCs w:val="18"/>
              </w:rPr>
              <w:t>范围</w:t>
            </w:r>
          </w:p>
        </w:tc>
        <w:tc>
          <w:tcPr>
            <w:tcW w:w="6480" w:type="dxa"/>
            <w:vAlign w:val="center"/>
          </w:tcPr>
          <w:p w:rsidR="00CD1EE2" w:rsidRPr="002625F2" w:rsidRDefault="00CD1EE2" w:rsidP="00582640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南、北院区空气消毒机保养耗材及服务（含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每年四次保养除尘</w:t>
            </w: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）</w:t>
            </w:r>
          </w:p>
        </w:tc>
      </w:tr>
      <w:tr w:rsidR="00CD1EE2" w:rsidRPr="002625F2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8733B7">
            <w:pPr>
              <w:pStyle w:val="a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投报人资质及业绩</w:t>
            </w:r>
          </w:p>
        </w:tc>
        <w:tc>
          <w:tcPr>
            <w:tcW w:w="6480" w:type="dxa"/>
          </w:tcPr>
          <w:p w:rsidR="00CD1EE2" w:rsidRPr="002625F2" w:rsidRDefault="00CD1EE2" w:rsidP="008733B7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  <w:r w:rsidRPr="002625F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投报人</w:t>
            </w:r>
            <w:r w:rsidRPr="005920D2">
              <w:rPr>
                <w:rFonts w:hint="eastAsia"/>
                <w:sz w:val="18"/>
                <w:szCs w:val="18"/>
              </w:rPr>
              <w:t>营业执照须经年检有效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CD1EE2" w:rsidRPr="002625F2" w:rsidRDefault="00CD1EE2" w:rsidP="008733B7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  <w:r w:rsidRPr="002625F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提供</w:t>
            </w:r>
            <w:r w:rsidRPr="002625F2">
              <w:rPr>
                <w:rFonts w:hint="eastAsia"/>
                <w:sz w:val="18"/>
                <w:szCs w:val="18"/>
              </w:rPr>
              <w:t>至少有为两家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2625F2">
              <w:rPr>
                <w:rFonts w:hint="eastAsia"/>
                <w:sz w:val="18"/>
                <w:szCs w:val="18"/>
              </w:rPr>
              <w:t>甲医院产品维修服务的业绩。</w:t>
            </w:r>
          </w:p>
        </w:tc>
      </w:tr>
      <w:tr w:rsidR="00CD1EE2" w:rsidRPr="002625F2" w:rsidTr="00A7441C">
        <w:trPr>
          <w:trHeight w:val="892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投报人</w:t>
            </w:r>
            <w:r w:rsidRPr="002625F2">
              <w:rPr>
                <w:rFonts w:hint="eastAsia"/>
                <w:sz w:val="18"/>
                <w:szCs w:val="18"/>
              </w:rPr>
              <w:t>必须在接</w:t>
            </w:r>
            <w:r>
              <w:rPr>
                <w:rFonts w:hint="eastAsia"/>
                <w:sz w:val="18"/>
                <w:szCs w:val="18"/>
              </w:rPr>
              <w:t>到</w:t>
            </w:r>
            <w:r w:rsidRPr="002625F2">
              <w:rPr>
                <w:rFonts w:hint="eastAsia"/>
                <w:sz w:val="18"/>
                <w:szCs w:val="18"/>
              </w:rPr>
              <w:t>报修电话后，</w:t>
            </w:r>
            <w:r>
              <w:rPr>
                <w:rFonts w:hint="eastAsia"/>
                <w:sz w:val="18"/>
                <w:szCs w:val="18"/>
              </w:rPr>
              <w:t>及时响应。</w:t>
            </w:r>
            <w:r w:rsidRPr="002625F2">
              <w:rPr>
                <w:rFonts w:hint="eastAsia"/>
                <w:sz w:val="18"/>
                <w:szCs w:val="18"/>
              </w:rPr>
              <w:t>响应时间须</w:t>
            </w:r>
            <w:r w:rsidRPr="002625F2">
              <w:rPr>
                <w:sz w:val="18"/>
                <w:szCs w:val="18"/>
              </w:rPr>
              <w:t>&lt;30</w:t>
            </w:r>
            <w:r w:rsidRPr="002625F2">
              <w:rPr>
                <w:rFonts w:hint="eastAsia"/>
                <w:sz w:val="18"/>
                <w:szCs w:val="18"/>
              </w:rPr>
              <w:t>分钟，到达现场时间须</w:t>
            </w:r>
            <w:r w:rsidRPr="002625F2">
              <w:rPr>
                <w:sz w:val="18"/>
                <w:szCs w:val="18"/>
              </w:rPr>
              <w:t>&lt;12</w:t>
            </w:r>
            <w:r w:rsidRPr="002625F2">
              <w:rPr>
                <w:rFonts w:hint="eastAsia"/>
                <w:sz w:val="18"/>
                <w:szCs w:val="18"/>
              </w:rPr>
              <w:t>小时。</w:t>
            </w:r>
          </w:p>
        </w:tc>
      </w:tr>
      <w:tr w:rsidR="00CD1EE2" w:rsidRPr="002625F2" w:rsidTr="00A7441C">
        <w:trPr>
          <w:trHeight w:val="883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服务质量</w:t>
            </w:r>
          </w:p>
        </w:tc>
        <w:tc>
          <w:tcPr>
            <w:tcW w:w="6480" w:type="dxa"/>
            <w:vAlign w:val="center"/>
          </w:tcPr>
          <w:p w:rsidR="00CD1EE2" w:rsidRPr="002625F2" w:rsidRDefault="00CD1EE2" w:rsidP="00C1457C">
            <w:pPr>
              <w:pStyle w:val="a"/>
              <w:spacing w:line="46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投报人须对所提供的保养、维修、耗材等质量及责任做出相应的承诺。（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D1EE2" w:rsidRPr="00C1457C" w:rsidTr="002625F2">
        <w:trPr>
          <w:trHeight w:val="1243"/>
          <w:jc w:val="center"/>
        </w:trPr>
        <w:tc>
          <w:tcPr>
            <w:tcW w:w="714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625F2"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保养及耗材用量要求</w:t>
            </w:r>
          </w:p>
        </w:tc>
        <w:tc>
          <w:tcPr>
            <w:tcW w:w="6480" w:type="dxa"/>
            <w:vAlign w:val="center"/>
          </w:tcPr>
          <w:p w:rsidR="00CD1EE2" w:rsidRPr="002625F2" w:rsidRDefault="00CD1EE2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1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、每年四次保养除尘。</w:t>
            </w:r>
          </w:p>
          <w:p w:rsidR="00CD1EE2" w:rsidRPr="002625F2" w:rsidRDefault="00CD1EE2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2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、每次所需更换的耗材，需使用科室确认，不得自行更换。</w:t>
            </w:r>
          </w:p>
          <w:p w:rsidR="00CD1EE2" w:rsidRPr="002625F2" w:rsidRDefault="00CD1EE2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3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、本次为带量采购，所采数量为一年的预算量。</w:t>
            </w:r>
          </w:p>
          <w:p w:rsidR="00CD1EE2" w:rsidRPr="002625F2" w:rsidRDefault="00CD1EE2" w:rsidP="00A7441C">
            <w:pPr>
              <w:pStyle w:val="a"/>
              <w:spacing w:line="360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4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、耗材更换按实结算，但不得超过预算量。</w:t>
            </w:r>
          </w:p>
        </w:tc>
      </w:tr>
      <w:tr w:rsidR="00CD1EE2" w:rsidRPr="000E1D03" w:rsidTr="002625F2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CD1EE2" w:rsidRPr="002625F2" w:rsidRDefault="00CD1EE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CD1EE2" w:rsidRPr="002625F2" w:rsidRDefault="00CD1EE2" w:rsidP="008733B7">
            <w:pPr>
              <w:pStyle w:val="a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CD1EE2" w:rsidRPr="002625F2" w:rsidRDefault="00CD1EE2" w:rsidP="00D56F6A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如在合同执行过程中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所保修设备报废或停止使用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则相关设备的保修服务应该终止，并按时间比例结算费用。</w:t>
            </w:r>
          </w:p>
        </w:tc>
      </w:tr>
    </w:tbl>
    <w:p w:rsidR="00CD1EE2" w:rsidRPr="00A7441C" w:rsidRDefault="00CD1EE2" w:rsidP="00433077">
      <w:pPr>
        <w:pStyle w:val="PlainText"/>
        <w:spacing w:line="500" w:lineRule="exact"/>
        <w:rPr>
          <w:rFonts w:hAnsi="宋体" w:cs="宋体"/>
          <w:b/>
          <w:bCs/>
          <w:sz w:val="13"/>
          <w:szCs w:val="13"/>
        </w:rPr>
      </w:pPr>
    </w:p>
    <w:tbl>
      <w:tblPr>
        <w:tblW w:w="9000" w:type="dxa"/>
        <w:tblInd w:w="288" w:type="dxa"/>
        <w:tblLayout w:type="fixed"/>
        <w:tblLook w:val="0000"/>
      </w:tblPr>
      <w:tblGrid>
        <w:gridCol w:w="2340"/>
        <w:gridCol w:w="720"/>
        <w:gridCol w:w="1080"/>
        <w:gridCol w:w="4860"/>
      </w:tblGrid>
      <w:tr w:rsidR="00CD1EE2" w:rsidRPr="00A7441C" w:rsidTr="005B49CB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95BBF">
              <w:rPr>
                <w:rFonts w:hint="eastAsia"/>
                <w:color w:val="000000"/>
              </w:rPr>
              <w:t>单价限价（元）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E2" w:rsidRPr="00095BBF" w:rsidRDefault="00CD1EE2" w:rsidP="00933CD1">
            <w:pPr>
              <w:jc w:val="center"/>
              <w:rPr>
                <w:color w:val="000000"/>
              </w:rPr>
            </w:pPr>
            <w:r w:rsidRPr="00095BBF">
              <w:rPr>
                <w:rFonts w:hint="eastAsia"/>
                <w:color w:val="000000"/>
              </w:rPr>
              <w:t>备注</w:t>
            </w:r>
          </w:p>
        </w:tc>
      </w:tr>
      <w:tr w:rsidR="00CD1EE2" w:rsidRPr="00A7441C" w:rsidTr="005B49CB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初效空气过滤器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E2" w:rsidRDefault="00CD1EE2" w:rsidP="009F5CB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、含每年四次保养除尘。</w:t>
            </w:r>
          </w:p>
          <w:p w:rsidR="00CD1EE2" w:rsidRDefault="00CD1EE2" w:rsidP="009F5CB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、每次保养所需更换的滤材及配件，需使用科室确认，不得自行更换。</w:t>
            </w:r>
          </w:p>
          <w:p w:rsidR="00CD1EE2" w:rsidRDefault="00CD1EE2" w:rsidP="009F5CB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、本次为带量采购，所采数量为一年的预算量。</w:t>
            </w:r>
          </w:p>
          <w:p w:rsidR="00CD1EE2" w:rsidRDefault="00CD1EE2" w:rsidP="009F5CB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 w:rsidRPr="00912F9F">
              <w:rPr>
                <w:rFonts w:hint="eastAsia"/>
                <w:color w:val="000000"/>
              </w:rPr>
              <w:t>滤</w:t>
            </w:r>
            <w:r>
              <w:rPr>
                <w:rFonts w:hint="eastAsia"/>
                <w:color w:val="000000"/>
              </w:rPr>
              <w:t>材更换按实结算，但不得超过预算量。</w:t>
            </w:r>
          </w:p>
          <w:p w:rsidR="00CD1EE2" w:rsidRPr="00A7441C" w:rsidRDefault="00CD1EE2" w:rsidP="009F5C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、滤材及配件型号规格需自行来院踏勘。</w:t>
            </w:r>
          </w:p>
        </w:tc>
      </w:tr>
      <w:tr w:rsidR="00CD1EE2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循环风专用杀菌灯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Pr="00D91EB3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Pr="00D91EB3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E2" w:rsidRPr="00A7441C" w:rsidRDefault="00CD1EE2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1EE2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镇流器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EE2" w:rsidRDefault="00CD1EE2" w:rsidP="00933CD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E2" w:rsidRPr="00A7441C" w:rsidRDefault="00CD1EE2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D1EE2" w:rsidRDefault="00CD1EE2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 w:rsidRPr="00097A66">
        <w:rPr>
          <w:rFonts w:hAnsi="宋体" w:cs="宋体" w:hint="eastAsia"/>
          <w:b/>
          <w:bCs/>
        </w:rPr>
        <w:t>由于该批设备年限长久，投报单位应现场踏勘，确认具体耗材</w:t>
      </w:r>
      <w:r>
        <w:rPr>
          <w:rFonts w:hAnsi="宋体" w:cs="宋体" w:hint="eastAsia"/>
          <w:b/>
          <w:bCs/>
        </w:rPr>
        <w:t>型号</w:t>
      </w:r>
      <w:r w:rsidRPr="00097A66">
        <w:rPr>
          <w:rFonts w:hAnsi="宋体" w:cs="宋体" w:hint="eastAsia"/>
          <w:b/>
          <w:bCs/>
        </w:rPr>
        <w:t>。投报产品须符合我院南院区、北院区在用肯格王空气消毒机的</w:t>
      </w:r>
      <w:r>
        <w:rPr>
          <w:rFonts w:hAnsi="宋体" w:cs="宋体" w:hint="eastAsia"/>
          <w:b/>
          <w:bCs/>
        </w:rPr>
        <w:t>正常</w:t>
      </w:r>
      <w:r w:rsidRPr="00097A66">
        <w:rPr>
          <w:rFonts w:hAnsi="宋体" w:cs="宋体" w:hint="eastAsia"/>
          <w:b/>
          <w:bCs/>
        </w:rPr>
        <w:t>使用并能</w:t>
      </w:r>
      <w:r>
        <w:rPr>
          <w:rFonts w:hAnsi="宋体" w:cs="宋体" w:hint="eastAsia"/>
          <w:b/>
          <w:bCs/>
        </w:rPr>
        <w:t>符合规范要求</w:t>
      </w:r>
      <w:r w:rsidRPr="00097A66">
        <w:rPr>
          <w:rFonts w:hAnsi="宋体" w:cs="宋体" w:hint="eastAsia"/>
          <w:b/>
          <w:bCs/>
        </w:rPr>
        <w:t>。</w:t>
      </w:r>
    </w:p>
    <w:p w:rsidR="00CD1EE2" w:rsidRPr="00E77FED" w:rsidRDefault="00CD1EE2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CD1EE2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E2" w:rsidRDefault="00CD1EE2" w:rsidP="00D5554B">
      <w:r>
        <w:separator/>
      </w:r>
    </w:p>
  </w:endnote>
  <w:endnote w:type="continuationSeparator" w:id="0">
    <w:p w:rsidR="00CD1EE2" w:rsidRDefault="00CD1EE2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E2" w:rsidRDefault="00CD1EE2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E2" w:rsidRDefault="00CD1EE2" w:rsidP="00D5554B">
      <w:r>
        <w:separator/>
      </w:r>
    </w:p>
  </w:footnote>
  <w:footnote w:type="continuationSeparator" w:id="0">
    <w:p w:rsidR="00CD1EE2" w:rsidRDefault="00CD1EE2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4156A"/>
    <w:rsid w:val="000649F2"/>
    <w:rsid w:val="000849CB"/>
    <w:rsid w:val="00084F92"/>
    <w:rsid w:val="00095BBF"/>
    <w:rsid w:val="00097A66"/>
    <w:rsid w:val="000C67DD"/>
    <w:rsid w:val="000E1D03"/>
    <w:rsid w:val="000E74EE"/>
    <w:rsid w:val="000F7C76"/>
    <w:rsid w:val="001052E9"/>
    <w:rsid w:val="00113A3B"/>
    <w:rsid w:val="00115DCD"/>
    <w:rsid w:val="00127B7D"/>
    <w:rsid w:val="001431FD"/>
    <w:rsid w:val="001539FA"/>
    <w:rsid w:val="00166890"/>
    <w:rsid w:val="0017102B"/>
    <w:rsid w:val="00172B8B"/>
    <w:rsid w:val="00183A5D"/>
    <w:rsid w:val="00191606"/>
    <w:rsid w:val="0019448F"/>
    <w:rsid w:val="001B1EA7"/>
    <w:rsid w:val="001B5B7C"/>
    <w:rsid w:val="001C5463"/>
    <w:rsid w:val="001C776B"/>
    <w:rsid w:val="00214A11"/>
    <w:rsid w:val="002173C6"/>
    <w:rsid w:val="002267A3"/>
    <w:rsid w:val="0023186A"/>
    <w:rsid w:val="002414D0"/>
    <w:rsid w:val="00245187"/>
    <w:rsid w:val="002625F2"/>
    <w:rsid w:val="00287530"/>
    <w:rsid w:val="00301A9B"/>
    <w:rsid w:val="00302D82"/>
    <w:rsid w:val="00311EEA"/>
    <w:rsid w:val="003268CC"/>
    <w:rsid w:val="003619A3"/>
    <w:rsid w:val="003620D9"/>
    <w:rsid w:val="00363D1D"/>
    <w:rsid w:val="003C1F73"/>
    <w:rsid w:val="003C5C0D"/>
    <w:rsid w:val="003D2CE4"/>
    <w:rsid w:val="003E6A50"/>
    <w:rsid w:val="003E7469"/>
    <w:rsid w:val="003E75EF"/>
    <w:rsid w:val="004036B0"/>
    <w:rsid w:val="00411453"/>
    <w:rsid w:val="00424CE6"/>
    <w:rsid w:val="00431315"/>
    <w:rsid w:val="00431C7C"/>
    <w:rsid w:val="00433077"/>
    <w:rsid w:val="00480127"/>
    <w:rsid w:val="004B4E80"/>
    <w:rsid w:val="004D622D"/>
    <w:rsid w:val="004E30C0"/>
    <w:rsid w:val="004F4675"/>
    <w:rsid w:val="004F641E"/>
    <w:rsid w:val="005136E0"/>
    <w:rsid w:val="005571C5"/>
    <w:rsid w:val="005678DA"/>
    <w:rsid w:val="00582640"/>
    <w:rsid w:val="00582A16"/>
    <w:rsid w:val="00587D0E"/>
    <w:rsid w:val="005920D2"/>
    <w:rsid w:val="005B49CB"/>
    <w:rsid w:val="005D0F22"/>
    <w:rsid w:val="00600C9F"/>
    <w:rsid w:val="0061385F"/>
    <w:rsid w:val="00615A46"/>
    <w:rsid w:val="006242E1"/>
    <w:rsid w:val="00651082"/>
    <w:rsid w:val="00665551"/>
    <w:rsid w:val="0067383F"/>
    <w:rsid w:val="006816F0"/>
    <w:rsid w:val="0068212A"/>
    <w:rsid w:val="0068567A"/>
    <w:rsid w:val="0068625D"/>
    <w:rsid w:val="00695B35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469A"/>
    <w:rsid w:val="007C22E7"/>
    <w:rsid w:val="007E6122"/>
    <w:rsid w:val="008015ED"/>
    <w:rsid w:val="00801CEB"/>
    <w:rsid w:val="00805A49"/>
    <w:rsid w:val="00805A4C"/>
    <w:rsid w:val="00826B4A"/>
    <w:rsid w:val="008378A5"/>
    <w:rsid w:val="0084046E"/>
    <w:rsid w:val="00843F71"/>
    <w:rsid w:val="0085049F"/>
    <w:rsid w:val="00872E6D"/>
    <w:rsid w:val="008733B7"/>
    <w:rsid w:val="008750D8"/>
    <w:rsid w:val="008A3B4A"/>
    <w:rsid w:val="008F3923"/>
    <w:rsid w:val="009000FD"/>
    <w:rsid w:val="00910672"/>
    <w:rsid w:val="00912F9F"/>
    <w:rsid w:val="0092159C"/>
    <w:rsid w:val="009247BF"/>
    <w:rsid w:val="00933CD1"/>
    <w:rsid w:val="00964D8C"/>
    <w:rsid w:val="009735B8"/>
    <w:rsid w:val="00991E86"/>
    <w:rsid w:val="009C6DD7"/>
    <w:rsid w:val="009C772B"/>
    <w:rsid w:val="009D7B7A"/>
    <w:rsid w:val="009E1E93"/>
    <w:rsid w:val="009F1D3C"/>
    <w:rsid w:val="009F5CB1"/>
    <w:rsid w:val="00A17E44"/>
    <w:rsid w:val="00A27A7A"/>
    <w:rsid w:val="00A7441C"/>
    <w:rsid w:val="00A769E0"/>
    <w:rsid w:val="00A86D86"/>
    <w:rsid w:val="00AA0556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1BB3"/>
    <w:rsid w:val="00B4248D"/>
    <w:rsid w:val="00B45DF1"/>
    <w:rsid w:val="00B463AB"/>
    <w:rsid w:val="00B656DF"/>
    <w:rsid w:val="00B70FF1"/>
    <w:rsid w:val="00B90DAD"/>
    <w:rsid w:val="00B96E2F"/>
    <w:rsid w:val="00BA785F"/>
    <w:rsid w:val="00BB2937"/>
    <w:rsid w:val="00BD7F4F"/>
    <w:rsid w:val="00C03B24"/>
    <w:rsid w:val="00C046FC"/>
    <w:rsid w:val="00C1457C"/>
    <w:rsid w:val="00C2657B"/>
    <w:rsid w:val="00C36D63"/>
    <w:rsid w:val="00C666C6"/>
    <w:rsid w:val="00C73604"/>
    <w:rsid w:val="00C823B5"/>
    <w:rsid w:val="00C83808"/>
    <w:rsid w:val="00CA1FB4"/>
    <w:rsid w:val="00CA304F"/>
    <w:rsid w:val="00CB3A5A"/>
    <w:rsid w:val="00CD1EE2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F2E37"/>
    <w:rsid w:val="00E041D1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E0DB6"/>
    <w:rsid w:val="00EE30E4"/>
    <w:rsid w:val="00EF48FC"/>
    <w:rsid w:val="00F11943"/>
    <w:rsid w:val="00F42523"/>
    <w:rsid w:val="00F46638"/>
    <w:rsid w:val="00F52582"/>
    <w:rsid w:val="00F75177"/>
    <w:rsid w:val="00FB6CF8"/>
    <w:rsid w:val="00FD55BA"/>
    <w:rsid w:val="00FE47F8"/>
    <w:rsid w:val="00FF11B2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0">
    <w:name w:val="列表段落"/>
    <w:basedOn w:val="Normal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103</Words>
  <Characters>592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77</cp:revision>
  <cp:lastPrinted>2019-12-02T08:02:00Z</cp:lastPrinted>
  <dcterms:created xsi:type="dcterms:W3CDTF">2019-06-16T23:02:00Z</dcterms:created>
  <dcterms:modified xsi:type="dcterms:W3CDTF">2021-09-06T04:21:00Z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