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0"/>
        <w:jc w:val="center"/>
        <w:rPr>
          <w:rFonts w:ascii="仿宋" w:hAnsi="仿宋" w:eastAsia="仿宋" w:cs="仿宋"/>
          <w:b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t>外科专业基地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外科专业基地是一个充满生机、团结协作、乐于奉献、积极向上的团队，现拥有7个病区，涵盖肝胆外科、胃肠外科、疝与腹壁外科、肿瘤外科、甲乳外科、血管外科、肛肠外科等亚专业科室，拥有编制床位297张，年收治住院病人数13331人次。外科专业基地整体师资力量强大，有硕士生导师7人，合格的住培师资31人，其中20人为副高及以上职称，每个亚专业科室均配备一名规培教学秘书，负责日常开展各种规范化培训工作。近两年来，基地住培医生执业医师通过率、结业考核通过率均为100%，年度业务水平成绩在全国居于前列，</w:t>
      </w:r>
      <w:r>
        <w:rPr>
          <w:rFonts w:hint="eastAsia" w:ascii="仿宋" w:hAnsi="仿宋" w:eastAsia="仿宋" w:cs="仿宋"/>
          <w:kern w:val="0"/>
          <w:sz w:val="28"/>
          <w:szCs w:val="28"/>
        </w:rPr>
        <w:t>荣获医院“2019-2020年度优秀住培专业基地”称号。</w:t>
      </w:r>
      <w:r>
        <w:rPr>
          <w:rFonts w:hint="eastAsia" w:ascii="仿宋" w:hAnsi="仿宋" w:eastAsia="仿宋" w:cs="仿宋"/>
          <w:sz w:val="28"/>
          <w:szCs w:val="28"/>
        </w:rPr>
        <w:t>今年计划招收学员8名。</w:t>
      </w:r>
    </w:p>
    <w:p>
      <w:pPr>
        <w:rPr>
          <w:rFonts w:hint="eastAsia" w:ascii="仿宋" w:hAnsi="仿宋" w:eastAsia="仿宋" w:cs="仿宋"/>
          <w:kern w:val="0"/>
          <w:sz w:val="28"/>
          <w:szCs w:val="28"/>
        </w:rPr>
      </w:pPr>
    </w:p>
    <w:p>
      <w:r>
        <w:rPr>
          <w:rFonts w:hint="eastAsia" w:ascii="仿宋" w:hAnsi="仿宋" w:eastAsia="仿宋" w:cs="仿宋"/>
          <w:kern w:val="0"/>
          <w:sz w:val="28"/>
          <w:szCs w:val="28"/>
        </w:rPr>
        <w:drawing>
          <wp:inline distT="0" distB="0" distL="114300" distR="114300">
            <wp:extent cx="5273040" cy="3954780"/>
            <wp:effectExtent l="0" t="0" r="10160" b="7620"/>
            <wp:docPr id="27" name="图片 27" descr="微信图片_20210428101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微信图片_202104281019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95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12C27"/>
    <w:rsid w:val="40FD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2021-04-29T01:09:00Z</dcterms:created>
  <dc:creator>admin</dc:creator>
  <cp:lastModifiedBy>gyb1</cp:lastModifiedBy>
  <dcterms:modified xsi:type="dcterms:W3CDTF">2021-04-29T01:30:12Z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079F19B12843446099998D6EDBE840F0</vt:lpwstr>
  </property>
</Properties>
</file>