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E0" w:rsidRPr="00F03BE0" w:rsidRDefault="00F03BE0" w:rsidP="00F03BE0">
      <w:pPr>
        <w:spacing w:line="360" w:lineRule="auto"/>
        <w:rPr>
          <w:rFonts w:asciiTheme="minorEastAsia" w:eastAsiaTheme="minorEastAsia" w:hAnsiTheme="minorEastAsia" w:cs="宋体" w:hint="eastAsia"/>
          <w:b/>
          <w:sz w:val="24"/>
        </w:rPr>
      </w:pPr>
      <w:bookmarkStart w:id="0" w:name="_Toc18076"/>
      <w:bookmarkStart w:id="1" w:name="_Toc5202250"/>
      <w:r w:rsidRPr="00F03BE0">
        <w:rPr>
          <w:rFonts w:asciiTheme="minorEastAsia" w:eastAsiaTheme="minorEastAsia" w:hAnsiTheme="minorEastAsia" w:cs="宋体" w:hint="eastAsia"/>
          <w:sz w:val="24"/>
        </w:rPr>
        <w:t>服务需求及技术要求</w:t>
      </w:r>
      <w:bookmarkEnd w:id="0"/>
      <w:bookmarkEnd w:id="1"/>
    </w:p>
    <w:p w:rsidR="00F03BE0" w:rsidRPr="00F03BE0" w:rsidRDefault="00F03BE0" w:rsidP="00F03BE0">
      <w:pPr>
        <w:tabs>
          <w:tab w:val="left" w:pos="0"/>
        </w:tabs>
        <w:spacing w:line="360" w:lineRule="auto"/>
        <w:ind w:firstLineChars="200" w:firstLine="482"/>
        <w:rPr>
          <w:rFonts w:asciiTheme="minorEastAsia" w:eastAsiaTheme="minorEastAsia" w:hAnsiTheme="minorEastAsia" w:cs="宋体" w:hint="eastAsia"/>
          <w:b/>
          <w:bCs/>
          <w:sz w:val="24"/>
        </w:rPr>
      </w:pPr>
      <w:bookmarkStart w:id="2" w:name="bookmark47"/>
      <w:r w:rsidRPr="00F03BE0">
        <w:rPr>
          <w:rFonts w:asciiTheme="minorEastAsia" w:eastAsiaTheme="minorEastAsia" w:hAnsiTheme="minorEastAsia" w:cs="宋体" w:hint="eastAsia"/>
          <w:b/>
          <w:bCs/>
          <w:sz w:val="24"/>
        </w:rPr>
        <w:t>一、项目概况</w:t>
      </w:r>
    </w:p>
    <w:p w:rsidR="00F03BE0" w:rsidRPr="00F03BE0" w:rsidRDefault="00F03BE0" w:rsidP="00F03BE0">
      <w:pPr>
        <w:tabs>
          <w:tab w:val="left" w:pos="0"/>
        </w:tabs>
        <w:spacing w:line="360" w:lineRule="auto"/>
        <w:ind w:firstLineChars="200" w:firstLine="480"/>
        <w:rPr>
          <w:rFonts w:asciiTheme="minorEastAsia" w:eastAsiaTheme="minorEastAsia" w:hAnsiTheme="minorEastAsia" w:cs="宋体" w:hint="eastAsia"/>
          <w:sz w:val="24"/>
        </w:rPr>
      </w:pPr>
      <w:r w:rsidRPr="00F03BE0">
        <w:rPr>
          <w:rFonts w:asciiTheme="minorEastAsia" w:eastAsiaTheme="minorEastAsia" w:hAnsiTheme="minorEastAsia" w:cs="宋体" w:hint="eastAsia"/>
          <w:sz w:val="24"/>
        </w:rPr>
        <w:t>1、项目名称：安庆市立医院维生素K检测项目第三</w:t>
      </w:r>
      <w:proofErr w:type="gramStart"/>
      <w:r w:rsidRPr="00F03BE0">
        <w:rPr>
          <w:rFonts w:asciiTheme="minorEastAsia" w:eastAsiaTheme="minorEastAsia" w:hAnsiTheme="minorEastAsia" w:cs="宋体" w:hint="eastAsia"/>
          <w:sz w:val="24"/>
        </w:rPr>
        <w:t>方服务</w:t>
      </w:r>
      <w:proofErr w:type="gramEnd"/>
      <w:r w:rsidRPr="00F03BE0">
        <w:rPr>
          <w:rFonts w:asciiTheme="minorEastAsia" w:eastAsiaTheme="minorEastAsia" w:hAnsiTheme="minorEastAsia" w:cs="宋体" w:hint="eastAsia"/>
          <w:sz w:val="24"/>
        </w:rPr>
        <w:t>采购公告</w:t>
      </w:r>
    </w:p>
    <w:p w:rsidR="00F03BE0" w:rsidRPr="00F03BE0" w:rsidRDefault="00F03BE0" w:rsidP="00F03BE0">
      <w:pPr>
        <w:tabs>
          <w:tab w:val="left" w:pos="0"/>
        </w:tabs>
        <w:spacing w:line="360" w:lineRule="auto"/>
        <w:ind w:firstLineChars="200" w:firstLine="480"/>
        <w:rPr>
          <w:rFonts w:asciiTheme="minorEastAsia" w:eastAsiaTheme="minorEastAsia" w:hAnsiTheme="minorEastAsia" w:cs="宋体" w:hint="eastAsia"/>
          <w:sz w:val="24"/>
        </w:rPr>
      </w:pPr>
      <w:r w:rsidRPr="00F03BE0">
        <w:rPr>
          <w:rFonts w:asciiTheme="minorEastAsia" w:eastAsiaTheme="minorEastAsia" w:hAnsiTheme="minorEastAsia" w:cs="宋体" w:hint="eastAsia"/>
          <w:sz w:val="24"/>
        </w:rPr>
        <w:t>2、服务期限： 2年</w:t>
      </w:r>
    </w:p>
    <w:p w:rsidR="00F03BE0" w:rsidRPr="00F03BE0" w:rsidRDefault="00F03BE0" w:rsidP="00F03BE0">
      <w:pPr>
        <w:tabs>
          <w:tab w:val="left" w:pos="0"/>
        </w:tabs>
        <w:spacing w:line="360" w:lineRule="auto"/>
        <w:ind w:firstLineChars="200" w:firstLine="480"/>
        <w:rPr>
          <w:rFonts w:asciiTheme="minorEastAsia" w:eastAsiaTheme="minorEastAsia" w:hAnsiTheme="minorEastAsia" w:cs="宋体" w:hint="eastAsia"/>
          <w:sz w:val="24"/>
        </w:rPr>
      </w:pPr>
      <w:r w:rsidRPr="00F03BE0">
        <w:rPr>
          <w:rFonts w:asciiTheme="minorEastAsia" w:eastAsiaTheme="minorEastAsia" w:hAnsiTheme="minorEastAsia" w:cs="宋体" w:hint="eastAsia"/>
          <w:sz w:val="24"/>
        </w:rPr>
        <w:t>3、服务地点：安庆市立医院</w:t>
      </w:r>
    </w:p>
    <w:p w:rsidR="00F03BE0" w:rsidRPr="00F03BE0" w:rsidRDefault="00F03BE0" w:rsidP="00F03BE0">
      <w:pPr>
        <w:tabs>
          <w:tab w:val="left" w:pos="0"/>
        </w:tabs>
        <w:spacing w:line="360" w:lineRule="auto"/>
        <w:ind w:firstLineChars="200" w:firstLine="482"/>
        <w:rPr>
          <w:rFonts w:asciiTheme="minorEastAsia" w:eastAsiaTheme="minorEastAsia" w:hAnsiTheme="minorEastAsia" w:cs="宋体" w:hint="eastAsia"/>
          <w:b/>
          <w:bCs/>
          <w:sz w:val="24"/>
        </w:rPr>
      </w:pPr>
      <w:r w:rsidRPr="00F03BE0">
        <w:rPr>
          <w:rFonts w:asciiTheme="minorEastAsia" w:eastAsiaTheme="minorEastAsia" w:hAnsiTheme="minorEastAsia" w:cs="宋体" w:hint="eastAsia"/>
          <w:b/>
          <w:bCs/>
          <w:sz w:val="24"/>
        </w:rPr>
        <w:t>二、货物及服务要求</w:t>
      </w:r>
    </w:p>
    <w:p w:rsidR="00F03BE0" w:rsidRPr="00F03BE0" w:rsidRDefault="00F03BE0" w:rsidP="00F03BE0">
      <w:pPr>
        <w:widowControl/>
        <w:shd w:val="clear" w:color="auto" w:fill="FFFFFF"/>
        <w:spacing w:line="460" w:lineRule="atLeast"/>
        <w:jc w:val="left"/>
        <w:rPr>
          <w:rFonts w:asciiTheme="minorEastAsia" w:eastAsiaTheme="minorEastAsia" w:hAnsiTheme="minorEastAsia" w:cs="仿宋_GB2312" w:hint="eastAsia"/>
          <w:color w:val="000000"/>
          <w:kern w:val="0"/>
          <w:sz w:val="24"/>
          <w:shd w:val="clear" w:color="auto" w:fill="FFFFFF"/>
          <w:lang/>
        </w:rPr>
      </w:pPr>
      <w:r w:rsidRPr="00F03BE0">
        <w:rPr>
          <w:rFonts w:asciiTheme="minorEastAsia" w:eastAsiaTheme="minorEastAsia" w:hAnsiTheme="minorEastAsia" w:cs="仿宋_GB2312" w:hint="eastAsia"/>
          <w:color w:val="000000"/>
          <w:kern w:val="0"/>
          <w:sz w:val="24"/>
          <w:shd w:val="clear" w:color="auto" w:fill="FFFFFF"/>
          <w:lang/>
        </w:rPr>
        <w:t xml:space="preserve">1.在本省建有独立医学实验室，并提供串联质谱技术检测的服务能力达3年以上； </w:t>
      </w:r>
    </w:p>
    <w:p w:rsidR="00F03BE0" w:rsidRPr="00F03BE0" w:rsidRDefault="00F03BE0" w:rsidP="00F03BE0">
      <w:pPr>
        <w:widowControl/>
        <w:shd w:val="clear" w:color="auto" w:fill="FFFFFF"/>
        <w:spacing w:line="460" w:lineRule="atLeast"/>
        <w:jc w:val="left"/>
        <w:rPr>
          <w:rFonts w:asciiTheme="minorEastAsia" w:eastAsiaTheme="minorEastAsia" w:hAnsiTheme="minorEastAsia" w:cs="仿宋_GB2312" w:hint="eastAsia"/>
          <w:color w:val="000000"/>
          <w:kern w:val="0"/>
          <w:sz w:val="24"/>
          <w:shd w:val="clear" w:color="auto" w:fill="FFFFFF"/>
          <w:lang/>
        </w:rPr>
      </w:pPr>
      <w:r w:rsidRPr="00F03BE0">
        <w:rPr>
          <w:rFonts w:asciiTheme="minorEastAsia" w:eastAsiaTheme="minorEastAsia" w:hAnsiTheme="minorEastAsia" w:cs="仿宋_GB2312" w:hint="eastAsia"/>
          <w:color w:val="000000"/>
          <w:kern w:val="0"/>
          <w:sz w:val="24"/>
          <w:shd w:val="clear" w:color="auto" w:fill="FFFFFF"/>
          <w:lang/>
        </w:rPr>
        <w:t xml:space="preserve">2.串联质谱技术能力连续3年以上通过美国病理学家协会（CAP）认证，并取得项目室间质评认证通过证书； </w:t>
      </w:r>
    </w:p>
    <w:p w:rsidR="00F03BE0" w:rsidRPr="00F03BE0" w:rsidRDefault="00F03BE0" w:rsidP="00F03BE0">
      <w:pPr>
        <w:autoSpaceDE w:val="0"/>
        <w:autoSpaceDN w:val="0"/>
        <w:adjustRightInd w:val="0"/>
        <w:spacing w:line="360" w:lineRule="auto"/>
        <w:jc w:val="left"/>
        <w:rPr>
          <w:rFonts w:asciiTheme="minorEastAsia" w:eastAsiaTheme="minorEastAsia" w:hAnsiTheme="minorEastAsia" w:cs="仿宋_GB2312" w:hint="eastAsia"/>
          <w:color w:val="000000"/>
          <w:kern w:val="0"/>
          <w:sz w:val="24"/>
          <w:shd w:val="clear" w:color="auto" w:fill="FFFFFF"/>
          <w:lang/>
        </w:rPr>
      </w:pPr>
      <w:r w:rsidRPr="00F03BE0">
        <w:rPr>
          <w:rFonts w:asciiTheme="minorEastAsia" w:eastAsiaTheme="minorEastAsia" w:hAnsiTheme="minorEastAsia" w:cs="仿宋_GB2312" w:hint="eastAsia"/>
          <w:color w:val="000000"/>
          <w:kern w:val="0"/>
          <w:sz w:val="24"/>
          <w:shd w:val="clear" w:color="auto" w:fill="FFFFFF"/>
          <w:lang/>
        </w:rPr>
        <w:t>3.具备国家级临床检验中心颁发的有效室间质评认证合格证书；</w:t>
      </w:r>
    </w:p>
    <w:p w:rsidR="00F03BE0" w:rsidRPr="00F03BE0" w:rsidRDefault="00F03BE0" w:rsidP="00F03BE0">
      <w:pPr>
        <w:autoSpaceDE w:val="0"/>
        <w:autoSpaceDN w:val="0"/>
        <w:adjustRightInd w:val="0"/>
        <w:spacing w:line="360" w:lineRule="auto"/>
        <w:jc w:val="left"/>
        <w:rPr>
          <w:rFonts w:asciiTheme="minorEastAsia" w:eastAsiaTheme="minorEastAsia" w:hAnsiTheme="minorEastAsia" w:cs="微软雅黑" w:hint="eastAsia"/>
          <w:bCs/>
          <w:kern w:val="0"/>
          <w:sz w:val="24"/>
        </w:rPr>
      </w:pPr>
      <w:r w:rsidRPr="00F03BE0">
        <w:rPr>
          <w:rFonts w:asciiTheme="minorEastAsia" w:eastAsiaTheme="minorEastAsia" w:hAnsiTheme="minorEastAsia" w:cs="仿宋_GB2312" w:hint="eastAsia"/>
          <w:color w:val="000000"/>
          <w:kern w:val="0"/>
          <w:sz w:val="24"/>
          <w:shd w:val="clear" w:color="auto" w:fill="FFFFFF"/>
          <w:lang/>
        </w:rPr>
        <w:t>4.能够采用血清检测和微量血检测平行、检测数据一致；</w:t>
      </w:r>
    </w:p>
    <w:p w:rsidR="00F03BE0" w:rsidRPr="00F03BE0" w:rsidRDefault="00F03BE0" w:rsidP="00F03BE0">
      <w:pPr>
        <w:widowControl/>
        <w:shd w:val="clear" w:color="auto" w:fill="FFFFFF"/>
        <w:spacing w:line="460" w:lineRule="atLeast"/>
        <w:jc w:val="left"/>
        <w:rPr>
          <w:rFonts w:asciiTheme="minorEastAsia" w:eastAsiaTheme="minorEastAsia" w:hAnsiTheme="minorEastAsia" w:cs="仿宋_GB2312" w:hint="eastAsia"/>
          <w:color w:val="000000"/>
          <w:kern w:val="0"/>
          <w:sz w:val="24"/>
          <w:shd w:val="clear" w:color="auto" w:fill="FFFFFF"/>
          <w:lang/>
        </w:rPr>
      </w:pPr>
      <w:r w:rsidRPr="00F03BE0">
        <w:rPr>
          <w:rFonts w:asciiTheme="minorEastAsia" w:eastAsiaTheme="minorEastAsia" w:hAnsiTheme="minorEastAsia" w:cs="仿宋_GB2312" w:hint="eastAsia"/>
          <w:color w:val="000000"/>
          <w:kern w:val="0"/>
          <w:sz w:val="24"/>
          <w:shd w:val="clear" w:color="auto" w:fill="FFFFFF"/>
          <w:lang/>
        </w:rPr>
        <w:t>5.具备在省内已合作开展串联质谱技术服务项目的二级及以上公立医疗机构数量不低于10家（提供名单及联系电话）；</w:t>
      </w:r>
    </w:p>
    <w:p w:rsidR="00F03BE0" w:rsidRPr="00F03BE0" w:rsidRDefault="00F03BE0" w:rsidP="00F03BE0">
      <w:pPr>
        <w:widowControl/>
        <w:shd w:val="clear" w:color="auto" w:fill="FFFFFF"/>
        <w:spacing w:line="460" w:lineRule="atLeast"/>
        <w:jc w:val="left"/>
        <w:rPr>
          <w:rFonts w:asciiTheme="minorEastAsia" w:eastAsiaTheme="minorEastAsia" w:hAnsiTheme="minorEastAsia" w:cs="仿宋_GB2312" w:hint="eastAsia"/>
          <w:color w:val="000000"/>
          <w:kern w:val="0"/>
          <w:sz w:val="24"/>
          <w:shd w:val="clear" w:color="auto" w:fill="FFFFFF"/>
          <w:lang/>
        </w:rPr>
      </w:pPr>
      <w:r w:rsidRPr="00F03BE0">
        <w:rPr>
          <w:rFonts w:asciiTheme="minorEastAsia" w:eastAsiaTheme="minorEastAsia" w:hAnsiTheme="minorEastAsia" w:cs="仿宋_GB2312" w:hint="eastAsia"/>
          <w:color w:val="000000"/>
          <w:kern w:val="0"/>
          <w:sz w:val="24"/>
          <w:shd w:val="clear" w:color="auto" w:fill="FFFFFF"/>
          <w:lang/>
        </w:rPr>
        <w:t>6.具备独立开展串联质谱技术项目的仪器设备、技术人才、质量管控和全面运营管理等实际服务能力（提供相关证明支持资料）；</w:t>
      </w:r>
    </w:p>
    <w:p w:rsidR="00F03BE0" w:rsidRPr="00F03BE0" w:rsidRDefault="00F03BE0" w:rsidP="00F03BE0">
      <w:pPr>
        <w:widowControl/>
        <w:shd w:val="clear" w:color="auto" w:fill="FFFFFF"/>
        <w:spacing w:line="460" w:lineRule="atLeast"/>
        <w:jc w:val="left"/>
        <w:rPr>
          <w:rFonts w:asciiTheme="minorEastAsia" w:eastAsiaTheme="minorEastAsia" w:hAnsiTheme="minorEastAsia" w:cs="仿宋_GB2312" w:hint="eastAsia"/>
          <w:color w:val="000000"/>
          <w:kern w:val="0"/>
          <w:sz w:val="24"/>
          <w:shd w:val="clear" w:color="auto" w:fill="FFFFFF"/>
          <w:lang/>
        </w:rPr>
      </w:pPr>
      <w:r w:rsidRPr="00F03BE0">
        <w:rPr>
          <w:rFonts w:asciiTheme="minorEastAsia" w:eastAsiaTheme="minorEastAsia" w:hAnsiTheme="minorEastAsia" w:cs="仿宋_GB2312" w:hint="eastAsia"/>
          <w:color w:val="000000"/>
          <w:kern w:val="0"/>
          <w:sz w:val="24"/>
          <w:shd w:val="clear" w:color="auto" w:fill="FFFFFF"/>
          <w:lang/>
        </w:rPr>
        <w:t>7.具备专业的物流配送人员及相关样本转运设备及资料</w:t>
      </w:r>
      <w:r w:rsidRPr="00F03BE0">
        <w:rPr>
          <w:rFonts w:asciiTheme="minorEastAsia" w:eastAsiaTheme="minorEastAsia" w:hAnsiTheme="minorEastAsia" w:cs="仿宋_GB2312"/>
          <w:color w:val="000000"/>
          <w:kern w:val="0"/>
          <w:sz w:val="24"/>
          <w:shd w:val="clear" w:color="auto" w:fill="FFFFFF"/>
          <w:lang/>
        </w:rPr>
        <w:t>，提供完善的售后服务</w:t>
      </w:r>
      <w:r w:rsidRPr="00F03BE0">
        <w:rPr>
          <w:rFonts w:asciiTheme="minorEastAsia" w:eastAsiaTheme="minorEastAsia" w:hAnsiTheme="minorEastAsia" w:cs="仿宋_GB2312" w:hint="eastAsia"/>
          <w:color w:val="000000"/>
          <w:kern w:val="0"/>
          <w:sz w:val="24"/>
          <w:shd w:val="clear" w:color="auto" w:fill="FFFFFF"/>
          <w:lang/>
        </w:rPr>
        <w:t>。</w:t>
      </w:r>
    </w:p>
    <w:p w:rsidR="00F03BE0" w:rsidRPr="00F03BE0" w:rsidRDefault="00F03BE0" w:rsidP="00F03BE0">
      <w:pPr>
        <w:pStyle w:val="a4"/>
        <w:ind w:left="1470" w:right="1470"/>
        <w:rPr>
          <w:rFonts w:asciiTheme="minorEastAsia" w:eastAsiaTheme="minorEastAsia" w:hAnsiTheme="minorEastAsia" w:hint="eastAsia"/>
          <w:sz w:val="24"/>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1813"/>
        <w:gridCol w:w="908"/>
        <w:gridCol w:w="1329"/>
        <w:gridCol w:w="1125"/>
        <w:gridCol w:w="1185"/>
        <w:gridCol w:w="931"/>
      </w:tblGrid>
      <w:tr w:rsidR="00F03BE0" w:rsidRPr="00F03BE0" w:rsidTr="00ED2217">
        <w:trPr>
          <w:trHeight w:val="375"/>
          <w:jc w:val="center"/>
        </w:trPr>
        <w:tc>
          <w:tcPr>
            <w:tcW w:w="1030"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序号</w:t>
            </w:r>
          </w:p>
        </w:tc>
        <w:tc>
          <w:tcPr>
            <w:tcW w:w="1813"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检测项目</w:t>
            </w:r>
          </w:p>
        </w:tc>
        <w:tc>
          <w:tcPr>
            <w:tcW w:w="908"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单位</w:t>
            </w:r>
          </w:p>
        </w:tc>
        <w:tc>
          <w:tcPr>
            <w:tcW w:w="1329"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数量</w:t>
            </w:r>
          </w:p>
        </w:tc>
        <w:tc>
          <w:tcPr>
            <w:tcW w:w="1125"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收费标准</w:t>
            </w:r>
          </w:p>
        </w:tc>
        <w:tc>
          <w:tcPr>
            <w:tcW w:w="1185"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最高费率</w:t>
            </w:r>
          </w:p>
        </w:tc>
        <w:tc>
          <w:tcPr>
            <w:tcW w:w="931" w:type="dxa"/>
            <w:noWrap/>
            <w:vAlign w:val="center"/>
          </w:tcPr>
          <w:p w:rsidR="00F03BE0" w:rsidRPr="00F03BE0" w:rsidRDefault="00F03BE0" w:rsidP="00ED2217">
            <w:pPr>
              <w:rPr>
                <w:rFonts w:asciiTheme="minorEastAsia" w:eastAsiaTheme="minorEastAsia" w:hAnsiTheme="minorEastAsia" w:cs="宋体"/>
                <w:b/>
                <w:bCs/>
                <w:color w:val="000000"/>
                <w:kern w:val="0"/>
                <w:sz w:val="24"/>
              </w:rPr>
            </w:pPr>
            <w:r w:rsidRPr="00F03BE0">
              <w:rPr>
                <w:rFonts w:asciiTheme="minorEastAsia" w:eastAsiaTheme="minorEastAsia" w:hAnsiTheme="minorEastAsia" w:cs="宋体" w:hint="eastAsia"/>
                <w:sz w:val="24"/>
                <w:lang w:val="zh-CN"/>
              </w:rPr>
              <w:t>备注</w:t>
            </w:r>
          </w:p>
        </w:tc>
      </w:tr>
      <w:tr w:rsidR="00F03BE0" w:rsidRPr="00F03BE0" w:rsidTr="00ED2217">
        <w:trPr>
          <w:trHeight w:val="965"/>
          <w:jc w:val="center"/>
        </w:trPr>
        <w:tc>
          <w:tcPr>
            <w:tcW w:w="1030" w:type="dxa"/>
            <w:shd w:val="clear" w:color="000000" w:fill="FFFFFF"/>
            <w:vAlign w:val="center"/>
          </w:tcPr>
          <w:p w:rsidR="00F03BE0" w:rsidRPr="00F03BE0" w:rsidRDefault="00F03BE0" w:rsidP="00ED2217">
            <w:pPr>
              <w:jc w:val="cente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lang w:val="zh-CN"/>
              </w:rPr>
              <w:t>1</w:t>
            </w:r>
          </w:p>
        </w:tc>
        <w:tc>
          <w:tcPr>
            <w:tcW w:w="1813" w:type="dxa"/>
            <w:shd w:val="clear" w:color="000000" w:fill="FFFFFF"/>
            <w:vAlign w:val="center"/>
          </w:tcPr>
          <w:p w:rsidR="00F03BE0" w:rsidRPr="00F03BE0" w:rsidRDefault="00F03BE0" w:rsidP="00ED2217">
            <w:pPr>
              <w:rPr>
                <w:rFonts w:asciiTheme="minorEastAsia" w:eastAsiaTheme="minorEastAsia" w:hAnsiTheme="minorEastAsia"/>
                <w:sz w:val="24"/>
              </w:rPr>
            </w:pPr>
            <w:r w:rsidRPr="00F03BE0">
              <w:rPr>
                <w:rFonts w:asciiTheme="minorEastAsia" w:eastAsiaTheme="minorEastAsia" w:hAnsiTheme="minorEastAsia" w:cs="宋体" w:hint="eastAsia"/>
                <w:sz w:val="24"/>
                <w:lang w:val="zh-CN"/>
              </w:rPr>
              <w:t>维生素</w:t>
            </w:r>
            <w:r w:rsidRPr="00F03BE0">
              <w:rPr>
                <w:rFonts w:asciiTheme="minorEastAsia" w:eastAsiaTheme="minorEastAsia" w:hAnsiTheme="minorEastAsia" w:cs="宋体" w:hint="eastAsia"/>
                <w:sz w:val="24"/>
              </w:rPr>
              <w:t>K1分型及血清浓度测定</w:t>
            </w:r>
          </w:p>
        </w:tc>
        <w:tc>
          <w:tcPr>
            <w:tcW w:w="908" w:type="dxa"/>
            <w:shd w:val="clear" w:color="000000" w:fill="FFFFFF"/>
            <w:vAlign w:val="center"/>
          </w:tcPr>
          <w:p w:rsidR="00F03BE0" w:rsidRPr="00F03BE0" w:rsidRDefault="00F03BE0" w:rsidP="00ED2217">
            <w:pPr>
              <w:rPr>
                <w:rFonts w:asciiTheme="minorEastAsia" w:eastAsiaTheme="minorEastAsia" w:hAnsiTheme="minorEastAsia" w:cs="宋体"/>
                <w:color w:val="000000"/>
                <w:kern w:val="0"/>
                <w:sz w:val="24"/>
              </w:rPr>
            </w:pPr>
            <w:r w:rsidRPr="00F03BE0">
              <w:rPr>
                <w:rFonts w:asciiTheme="minorEastAsia" w:eastAsiaTheme="minorEastAsia" w:hAnsiTheme="minorEastAsia" w:cs="宋体" w:hint="eastAsia"/>
                <w:sz w:val="24"/>
                <w:lang w:val="zh-CN"/>
              </w:rPr>
              <w:t>人份</w:t>
            </w:r>
          </w:p>
        </w:tc>
        <w:tc>
          <w:tcPr>
            <w:tcW w:w="1329" w:type="dxa"/>
            <w:vMerge w:val="restart"/>
            <w:shd w:val="clear" w:color="000000" w:fill="FFFFFF"/>
            <w:vAlign w:val="center"/>
          </w:tcPr>
          <w:p w:rsidR="00F03BE0" w:rsidRPr="00F03BE0" w:rsidRDefault="00F03BE0" w:rsidP="00ED2217">
            <w:pPr>
              <w:jc w:val="center"/>
              <w:rPr>
                <w:rFonts w:asciiTheme="minorEastAsia" w:eastAsiaTheme="minorEastAsia" w:hAnsiTheme="minorEastAsia" w:cs="宋体" w:hint="eastAsia"/>
                <w:sz w:val="24"/>
              </w:rPr>
            </w:pPr>
            <w:r w:rsidRPr="00F03BE0">
              <w:rPr>
                <w:rFonts w:asciiTheme="minorEastAsia" w:eastAsiaTheme="minorEastAsia" w:hAnsiTheme="minorEastAsia" w:cs="宋体" w:hint="eastAsia"/>
                <w:sz w:val="24"/>
              </w:rPr>
              <w:t>2000</w:t>
            </w:r>
          </w:p>
          <w:p w:rsidR="00F03BE0" w:rsidRPr="00F03BE0" w:rsidRDefault="00F03BE0" w:rsidP="00ED2217">
            <w:pPr>
              <w:rPr>
                <w:rFonts w:asciiTheme="minorEastAsia" w:eastAsiaTheme="minorEastAsia" w:hAnsiTheme="minorEastAsia" w:cs="宋体" w:hint="eastAsia"/>
                <w:color w:val="444444"/>
                <w:kern w:val="0"/>
                <w:sz w:val="24"/>
              </w:rPr>
            </w:pPr>
          </w:p>
        </w:tc>
        <w:tc>
          <w:tcPr>
            <w:tcW w:w="1125" w:type="dxa"/>
            <w:shd w:val="clear" w:color="000000" w:fill="FFFFFF"/>
            <w:vAlign w:val="center"/>
          </w:tcPr>
          <w:p w:rsidR="00F03BE0" w:rsidRPr="00F03BE0" w:rsidRDefault="00F03BE0" w:rsidP="00ED2217">
            <w:pPr>
              <w:jc w:val="cente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rPr>
              <w:t>130元</w:t>
            </w:r>
          </w:p>
        </w:tc>
        <w:tc>
          <w:tcPr>
            <w:tcW w:w="1185" w:type="dxa"/>
            <w:shd w:val="clear" w:color="000000" w:fill="FFFFFF"/>
            <w:vAlign w:val="center"/>
          </w:tcPr>
          <w:p w:rsidR="00F03BE0" w:rsidRPr="00F03BE0" w:rsidRDefault="00F03BE0" w:rsidP="00ED2217">
            <w:pPr>
              <w:jc w:val="center"/>
              <w:rPr>
                <w:rFonts w:asciiTheme="minorEastAsia" w:eastAsiaTheme="minorEastAsia" w:hAnsiTheme="minorEastAsia"/>
                <w:sz w:val="24"/>
              </w:rPr>
            </w:pPr>
            <w:r w:rsidRPr="00F03BE0">
              <w:rPr>
                <w:rFonts w:asciiTheme="minorEastAsia" w:eastAsiaTheme="minorEastAsia" w:hAnsiTheme="minorEastAsia" w:cs="宋体" w:hint="eastAsia"/>
                <w:sz w:val="24"/>
              </w:rPr>
              <w:t>80%</w:t>
            </w:r>
          </w:p>
        </w:tc>
        <w:tc>
          <w:tcPr>
            <w:tcW w:w="931" w:type="dxa"/>
            <w:shd w:val="clear" w:color="000000" w:fill="FFFFFF"/>
            <w:vAlign w:val="center"/>
          </w:tcPr>
          <w:p w:rsidR="00F03BE0" w:rsidRPr="00F03BE0" w:rsidRDefault="00F03BE0" w:rsidP="00ED2217">
            <w:pPr>
              <w:rPr>
                <w:rFonts w:asciiTheme="minorEastAsia" w:eastAsiaTheme="minorEastAsia" w:hAnsiTheme="minorEastAsia" w:cs="宋体"/>
                <w:color w:val="444444"/>
                <w:kern w:val="0"/>
                <w:sz w:val="24"/>
              </w:rPr>
            </w:pPr>
          </w:p>
        </w:tc>
      </w:tr>
      <w:tr w:rsidR="00F03BE0" w:rsidRPr="00F03BE0" w:rsidTr="00ED2217">
        <w:trPr>
          <w:trHeight w:val="1002"/>
          <w:jc w:val="center"/>
        </w:trPr>
        <w:tc>
          <w:tcPr>
            <w:tcW w:w="1030" w:type="dxa"/>
            <w:shd w:val="clear" w:color="000000" w:fill="FFFFFF"/>
            <w:vAlign w:val="center"/>
          </w:tcPr>
          <w:p w:rsidR="00F03BE0" w:rsidRPr="00F03BE0" w:rsidRDefault="00F03BE0" w:rsidP="00ED2217">
            <w:pPr>
              <w:jc w:val="cente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lang w:val="zh-CN"/>
              </w:rPr>
              <w:t>2</w:t>
            </w:r>
          </w:p>
        </w:tc>
        <w:tc>
          <w:tcPr>
            <w:tcW w:w="1813" w:type="dxa"/>
            <w:shd w:val="clear" w:color="000000" w:fill="FFFFFF"/>
            <w:vAlign w:val="center"/>
          </w:tcPr>
          <w:p w:rsidR="00F03BE0" w:rsidRPr="00F03BE0" w:rsidRDefault="00F03BE0" w:rsidP="00ED2217">
            <w:pP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lang w:val="zh-CN"/>
              </w:rPr>
              <w:t>维生素</w:t>
            </w:r>
            <w:r w:rsidRPr="00F03BE0">
              <w:rPr>
                <w:rFonts w:asciiTheme="minorEastAsia" w:eastAsiaTheme="minorEastAsia" w:hAnsiTheme="minorEastAsia" w:cs="宋体" w:hint="eastAsia"/>
                <w:sz w:val="24"/>
              </w:rPr>
              <w:t>K2分型及血清浓度测定</w:t>
            </w:r>
          </w:p>
        </w:tc>
        <w:tc>
          <w:tcPr>
            <w:tcW w:w="908" w:type="dxa"/>
            <w:shd w:val="clear" w:color="000000" w:fill="FFFFFF"/>
            <w:vAlign w:val="center"/>
          </w:tcPr>
          <w:p w:rsidR="00F03BE0" w:rsidRPr="00F03BE0" w:rsidRDefault="00F03BE0" w:rsidP="00ED2217">
            <w:pP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lang w:val="zh-CN"/>
              </w:rPr>
              <w:t>人份</w:t>
            </w:r>
          </w:p>
        </w:tc>
        <w:tc>
          <w:tcPr>
            <w:tcW w:w="1329" w:type="dxa"/>
            <w:vMerge/>
            <w:shd w:val="clear" w:color="000000" w:fill="FFFFFF"/>
            <w:vAlign w:val="center"/>
          </w:tcPr>
          <w:p w:rsidR="00F03BE0" w:rsidRPr="00F03BE0" w:rsidRDefault="00F03BE0" w:rsidP="00ED2217">
            <w:pPr>
              <w:rPr>
                <w:rFonts w:asciiTheme="minorEastAsia" w:eastAsiaTheme="minorEastAsia" w:hAnsiTheme="minorEastAsia" w:cs="宋体"/>
                <w:color w:val="444444"/>
                <w:kern w:val="0"/>
                <w:sz w:val="24"/>
              </w:rPr>
            </w:pPr>
          </w:p>
        </w:tc>
        <w:tc>
          <w:tcPr>
            <w:tcW w:w="1125" w:type="dxa"/>
            <w:shd w:val="clear" w:color="000000" w:fill="FFFFFF"/>
            <w:vAlign w:val="center"/>
          </w:tcPr>
          <w:p w:rsidR="00F03BE0" w:rsidRPr="00F03BE0" w:rsidRDefault="00F03BE0" w:rsidP="00ED2217">
            <w:pPr>
              <w:jc w:val="cente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rPr>
              <w:t>130元</w:t>
            </w:r>
          </w:p>
        </w:tc>
        <w:tc>
          <w:tcPr>
            <w:tcW w:w="1185" w:type="dxa"/>
            <w:shd w:val="clear" w:color="000000" w:fill="FFFFFF"/>
            <w:vAlign w:val="center"/>
          </w:tcPr>
          <w:p w:rsidR="00F03BE0" w:rsidRPr="00F03BE0" w:rsidRDefault="00F03BE0" w:rsidP="00ED2217">
            <w:pPr>
              <w:jc w:val="center"/>
              <w:rPr>
                <w:rFonts w:asciiTheme="minorEastAsia" w:eastAsiaTheme="minorEastAsia" w:hAnsiTheme="minorEastAsia" w:cs="宋体"/>
                <w:color w:val="444444"/>
                <w:kern w:val="0"/>
                <w:sz w:val="24"/>
              </w:rPr>
            </w:pPr>
            <w:r w:rsidRPr="00F03BE0">
              <w:rPr>
                <w:rFonts w:asciiTheme="minorEastAsia" w:eastAsiaTheme="minorEastAsia" w:hAnsiTheme="minorEastAsia" w:cs="宋体" w:hint="eastAsia"/>
                <w:sz w:val="24"/>
              </w:rPr>
              <w:t>80%</w:t>
            </w:r>
          </w:p>
        </w:tc>
        <w:tc>
          <w:tcPr>
            <w:tcW w:w="931" w:type="dxa"/>
            <w:shd w:val="clear" w:color="000000" w:fill="FFFFFF"/>
            <w:vAlign w:val="center"/>
          </w:tcPr>
          <w:p w:rsidR="00F03BE0" w:rsidRPr="00F03BE0" w:rsidRDefault="00F03BE0" w:rsidP="00ED2217">
            <w:pPr>
              <w:rPr>
                <w:rFonts w:asciiTheme="minorEastAsia" w:eastAsiaTheme="minorEastAsia" w:hAnsiTheme="minorEastAsia" w:cs="宋体"/>
                <w:color w:val="444444"/>
                <w:kern w:val="0"/>
                <w:sz w:val="24"/>
              </w:rPr>
            </w:pPr>
          </w:p>
        </w:tc>
      </w:tr>
    </w:tbl>
    <w:p w:rsidR="00F03BE0" w:rsidRPr="00F03BE0" w:rsidRDefault="00F03BE0" w:rsidP="00F03BE0">
      <w:pPr>
        <w:pStyle w:val="a4"/>
        <w:ind w:left="1470" w:right="1470"/>
        <w:rPr>
          <w:rFonts w:asciiTheme="minorEastAsia" w:eastAsiaTheme="minorEastAsia" w:hAnsiTheme="minorEastAsia" w:cs="宋体" w:hint="eastAsia"/>
          <w:b/>
          <w:bCs/>
          <w:sz w:val="24"/>
        </w:rPr>
      </w:pPr>
    </w:p>
    <w:p w:rsidR="00F03BE0" w:rsidRPr="00F03BE0" w:rsidRDefault="00F03BE0" w:rsidP="00F03BE0">
      <w:pPr>
        <w:pStyle w:val="a3"/>
        <w:spacing w:line="500" w:lineRule="exact"/>
        <w:rPr>
          <w:rFonts w:asciiTheme="minorEastAsia" w:hAnsiTheme="minorEastAsia" w:cs="宋体" w:hint="eastAsia"/>
          <w:bCs/>
          <w:color w:val="000000"/>
          <w:sz w:val="24"/>
          <w:szCs w:val="24"/>
        </w:rPr>
      </w:pPr>
      <w:r w:rsidRPr="00F03BE0">
        <w:rPr>
          <w:rFonts w:asciiTheme="minorEastAsia" w:hAnsiTheme="minorEastAsia" w:cs="宋体" w:hint="eastAsia"/>
          <w:bCs/>
          <w:color w:val="000000"/>
          <w:sz w:val="24"/>
          <w:szCs w:val="24"/>
        </w:rPr>
        <w:t xml:space="preserve">注: </w:t>
      </w:r>
    </w:p>
    <w:p w:rsidR="00F03BE0" w:rsidRPr="00F03BE0" w:rsidRDefault="00F03BE0" w:rsidP="00F03BE0">
      <w:pPr>
        <w:pStyle w:val="a3"/>
        <w:spacing w:line="360" w:lineRule="auto"/>
        <w:ind w:firstLineChars="150" w:firstLine="360"/>
        <w:rPr>
          <w:rFonts w:asciiTheme="minorEastAsia" w:hAnsiTheme="minorEastAsia" w:cs="宋体" w:hint="eastAsia"/>
          <w:bCs/>
          <w:color w:val="000000"/>
          <w:sz w:val="24"/>
          <w:szCs w:val="24"/>
        </w:rPr>
      </w:pPr>
      <w:r w:rsidRPr="00F03BE0">
        <w:rPr>
          <w:rFonts w:asciiTheme="minorEastAsia" w:hAnsiTheme="minorEastAsia" w:cs="宋体" w:hint="eastAsia"/>
          <w:bCs/>
          <w:color w:val="000000"/>
          <w:sz w:val="24"/>
          <w:szCs w:val="24"/>
        </w:rPr>
        <w:t>1.以上条款必须满足，否则视为无效投报。</w:t>
      </w:r>
    </w:p>
    <w:p w:rsidR="00F03BE0" w:rsidRPr="00F03BE0" w:rsidRDefault="00F03BE0" w:rsidP="00F03BE0">
      <w:pPr>
        <w:pStyle w:val="a3"/>
        <w:spacing w:line="360" w:lineRule="auto"/>
        <w:ind w:firstLineChars="150" w:firstLine="360"/>
        <w:rPr>
          <w:rFonts w:asciiTheme="minorEastAsia" w:hAnsiTheme="minorEastAsia" w:cs="宋体" w:hint="eastAsia"/>
          <w:bCs/>
          <w:color w:val="000000"/>
          <w:sz w:val="24"/>
          <w:szCs w:val="24"/>
        </w:rPr>
      </w:pPr>
      <w:r w:rsidRPr="00F03BE0">
        <w:rPr>
          <w:rFonts w:asciiTheme="minorEastAsia" w:hAnsiTheme="minorEastAsia" w:cs="宋体" w:hint="eastAsia"/>
          <w:bCs/>
          <w:color w:val="000000"/>
          <w:sz w:val="24"/>
          <w:szCs w:val="24"/>
        </w:rPr>
        <w:t>2. 属于集采平台产品，必须满足两票制，并在平台配送，如因集采平台价格降低导致价格低于合同价，供货商应主动将所供产品价格降为平台以下价格。</w:t>
      </w:r>
    </w:p>
    <w:p w:rsidR="00F03BE0" w:rsidRPr="00F03BE0" w:rsidRDefault="00F03BE0" w:rsidP="00F03BE0">
      <w:pPr>
        <w:spacing w:line="360" w:lineRule="auto"/>
        <w:ind w:firstLineChars="100" w:firstLine="240"/>
        <w:rPr>
          <w:rFonts w:asciiTheme="minorEastAsia" w:eastAsiaTheme="minorEastAsia" w:hAnsiTheme="minorEastAsia" w:cs="宋体" w:hint="eastAsia"/>
          <w:bCs/>
          <w:color w:val="FF0000"/>
          <w:sz w:val="24"/>
        </w:rPr>
      </w:pPr>
      <w:r w:rsidRPr="00F03BE0">
        <w:rPr>
          <w:rFonts w:asciiTheme="minorEastAsia" w:eastAsiaTheme="minorEastAsia" w:hAnsiTheme="minorEastAsia" w:cs="宋体" w:hint="eastAsia"/>
          <w:bCs/>
          <w:color w:val="000000"/>
          <w:sz w:val="24"/>
        </w:rPr>
        <w:t>3.为杜绝采购过程中一切不正当竞争行为，所有中选供货商必须保证正常供货，满足院方需求。如不能正常供货者，将列入黑名单，三年内将不能参与我院所有</w:t>
      </w:r>
      <w:r w:rsidRPr="00F03BE0">
        <w:rPr>
          <w:rFonts w:asciiTheme="minorEastAsia" w:eastAsiaTheme="minorEastAsia" w:hAnsiTheme="minorEastAsia" w:cs="宋体" w:hint="eastAsia"/>
          <w:bCs/>
          <w:color w:val="000000"/>
          <w:sz w:val="24"/>
        </w:rPr>
        <w:lastRenderedPageBreak/>
        <w:t>医用耗材的投报，并停止在我院在供货物.</w:t>
      </w:r>
    </w:p>
    <w:bookmarkEnd w:id="2"/>
    <w:p w:rsidR="00F03BE0" w:rsidRPr="00F03BE0" w:rsidRDefault="00F03BE0" w:rsidP="00F03BE0">
      <w:pPr>
        <w:spacing w:line="360" w:lineRule="auto"/>
        <w:ind w:leftChars="98" w:left="206" w:firstLineChars="89" w:firstLine="214"/>
        <w:rPr>
          <w:rFonts w:asciiTheme="minorEastAsia" w:eastAsiaTheme="minorEastAsia" w:hAnsiTheme="minorEastAsia" w:cs="宋体" w:hint="eastAsia"/>
          <w:b/>
          <w:bCs/>
          <w:color w:val="FF0000"/>
          <w:sz w:val="24"/>
        </w:rPr>
      </w:pPr>
      <w:r w:rsidRPr="00F03BE0">
        <w:rPr>
          <w:rFonts w:asciiTheme="minorEastAsia" w:eastAsiaTheme="minorEastAsia" w:hAnsiTheme="minorEastAsia" w:cs="宋体" w:hint="eastAsia"/>
          <w:b/>
          <w:bCs/>
          <w:color w:val="FF0000"/>
          <w:sz w:val="24"/>
        </w:rPr>
        <w:t>三、本项目最高投</w:t>
      </w:r>
      <w:proofErr w:type="gramStart"/>
      <w:r w:rsidRPr="00F03BE0">
        <w:rPr>
          <w:rFonts w:asciiTheme="minorEastAsia" w:eastAsiaTheme="minorEastAsia" w:hAnsiTheme="minorEastAsia" w:cs="宋体" w:hint="eastAsia"/>
          <w:b/>
          <w:bCs/>
          <w:color w:val="FF0000"/>
          <w:sz w:val="24"/>
        </w:rPr>
        <w:t>报费率</w:t>
      </w:r>
      <w:proofErr w:type="gramEnd"/>
      <w:r w:rsidRPr="00F03BE0">
        <w:rPr>
          <w:rFonts w:asciiTheme="minorEastAsia" w:eastAsiaTheme="minorEastAsia" w:hAnsiTheme="minorEastAsia" w:cs="宋体" w:hint="eastAsia"/>
          <w:b/>
          <w:bCs/>
          <w:color w:val="FF0000"/>
          <w:sz w:val="24"/>
        </w:rPr>
        <w:t>:详见</w:t>
      </w:r>
      <w:r w:rsidRPr="00F03BE0">
        <w:rPr>
          <w:rFonts w:asciiTheme="minorEastAsia" w:eastAsiaTheme="minorEastAsia" w:hAnsiTheme="minorEastAsia" w:cs="宋体" w:hint="eastAsia"/>
          <w:b/>
          <w:bCs/>
          <w:sz w:val="24"/>
        </w:rPr>
        <w:t>货物及服务要求</w:t>
      </w:r>
    </w:p>
    <w:p w:rsidR="00490993" w:rsidRPr="00F03BE0" w:rsidRDefault="00490993">
      <w:pPr>
        <w:rPr>
          <w:rFonts w:asciiTheme="minorEastAsia" w:eastAsiaTheme="minorEastAsia" w:hAnsiTheme="minorEastAsia"/>
          <w:sz w:val="24"/>
        </w:rPr>
      </w:pPr>
    </w:p>
    <w:sectPr w:rsidR="00490993" w:rsidRPr="00F03BE0" w:rsidSect="004909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BE0"/>
    <w:rsid w:val="00002DCC"/>
    <w:rsid w:val="00003ACC"/>
    <w:rsid w:val="00004431"/>
    <w:rsid w:val="00006DA7"/>
    <w:rsid w:val="00010A2F"/>
    <w:rsid w:val="00011CAD"/>
    <w:rsid w:val="00013151"/>
    <w:rsid w:val="00014312"/>
    <w:rsid w:val="000154FB"/>
    <w:rsid w:val="00017C7D"/>
    <w:rsid w:val="00017DAF"/>
    <w:rsid w:val="00017F0D"/>
    <w:rsid w:val="000204CF"/>
    <w:rsid w:val="00023D6D"/>
    <w:rsid w:val="00025127"/>
    <w:rsid w:val="0002623F"/>
    <w:rsid w:val="00027AF6"/>
    <w:rsid w:val="00030328"/>
    <w:rsid w:val="00033E63"/>
    <w:rsid w:val="00037D3B"/>
    <w:rsid w:val="00040AD0"/>
    <w:rsid w:val="00041134"/>
    <w:rsid w:val="00042AFD"/>
    <w:rsid w:val="000448B6"/>
    <w:rsid w:val="00045172"/>
    <w:rsid w:val="0004775E"/>
    <w:rsid w:val="00051FAB"/>
    <w:rsid w:val="0005443A"/>
    <w:rsid w:val="000563BE"/>
    <w:rsid w:val="00060A82"/>
    <w:rsid w:val="00073C99"/>
    <w:rsid w:val="0007584D"/>
    <w:rsid w:val="00076904"/>
    <w:rsid w:val="00081E24"/>
    <w:rsid w:val="00083E98"/>
    <w:rsid w:val="000845BB"/>
    <w:rsid w:val="00090294"/>
    <w:rsid w:val="00092C63"/>
    <w:rsid w:val="00093B0A"/>
    <w:rsid w:val="00095B63"/>
    <w:rsid w:val="00096667"/>
    <w:rsid w:val="000A0A19"/>
    <w:rsid w:val="000A33CD"/>
    <w:rsid w:val="000A519C"/>
    <w:rsid w:val="000A5525"/>
    <w:rsid w:val="000A5C18"/>
    <w:rsid w:val="000A707C"/>
    <w:rsid w:val="000A7299"/>
    <w:rsid w:val="000A74F2"/>
    <w:rsid w:val="000A7619"/>
    <w:rsid w:val="000B0F49"/>
    <w:rsid w:val="000B2081"/>
    <w:rsid w:val="000B275A"/>
    <w:rsid w:val="000C2229"/>
    <w:rsid w:val="000C2A34"/>
    <w:rsid w:val="000C64BC"/>
    <w:rsid w:val="000D2B98"/>
    <w:rsid w:val="000D4BD3"/>
    <w:rsid w:val="000D5526"/>
    <w:rsid w:val="000D5D17"/>
    <w:rsid w:val="000D6AB6"/>
    <w:rsid w:val="000D7D69"/>
    <w:rsid w:val="000E3429"/>
    <w:rsid w:val="000E39E7"/>
    <w:rsid w:val="000E5941"/>
    <w:rsid w:val="000E7352"/>
    <w:rsid w:val="000E769C"/>
    <w:rsid w:val="000E7C21"/>
    <w:rsid w:val="000F2FB5"/>
    <w:rsid w:val="000F3F86"/>
    <w:rsid w:val="000F536F"/>
    <w:rsid w:val="000F632A"/>
    <w:rsid w:val="001039E0"/>
    <w:rsid w:val="00105AB3"/>
    <w:rsid w:val="00110043"/>
    <w:rsid w:val="001109C0"/>
    <w:rsid w:val="00111E80"/>
    <w:rsid w:val="00112377"/>
    <w:rsid w:val="00113658"/>
    <w:rsid w:val="00113C85"/>
    <w:rsid w:val="00114528"/>
    <w:rsid w:val="001162B3"/>
    <w:rsid w:val="00116325"/>
    <w:rsid w:val="001209C7"/>
    <w:rsid w:val="00121C8F"/>
    <w:rsid w:val="00123628"/>
    <w:rsid w:val="0012487A"/>
    <w:rsid w:val="00124F50"/>
    <w:rsid w:val="001270E4"/>
    <w:rsid w:val="001277E7"/>
    <w:rsid w:val="0013278F"/>
    <w:rsid w:val="00135DE6"/>
    <w:rsid w:val="001404E6"/>
    <w:rsid w:val="00143BEB"/>
    <w:rsid w:val="0015035F"/>
    <w:rsid w:val="00150FDD"/>
    <w:rsid w:val="00151E30"/>
    <w:rsid w:val="001525C3"/>
    <w:rsid w:val="0015329C"/>
    <w:rsid w:val="001538B8"/>
    <w:rsid w:val="001611FB"/>
    <w:rsid w:val="00162461"/>
    <w:rsid w:val="0016410F"/>
    <w:rsid w:val="00164AFE"/>
    <w:rsid w:val="00164E6D"/>
    <w:rsid w:val="00166427"/>
    <w:rsid w:val="00166778"/>
    <w:rsid w:val="00170312"/>
    <w:rsid w:val="00171369"/>
    <w:rsid w:val="00171AA7"/>
    <w:rsid w:val="00172260"/>
    <w:rsid w:val="0017339E"/>
    <w:rsid w:val="00173B30"/>
    <w:rsid w:val="00176BB3"/>
    <w:rsid w:val="0018069E"/>
    <w:rsid w:val="001825F4"/>
    <w:rsid w:val="00183653"/>
    <w:rsid w:val="001852F3"/>
    <w:rsid w:val="001862D2"/>
    <w:rsid w:val="00186D94"/>
    <w:rsid w:val="0019016A"/>
    <w:rsid w:val="00190E06"/>
    <w:rsid w:val="0019260E"/>
    <w:rsid w:val="001941D7"/>
    <w:rsid w:val="001965A6"/>
    <w:rsid w:val="0019685C"/>
    <w:rsid w:val="00197F43"/>
    <w:rsid w:val="001A1354"/>
    <w:rsid w:val="001A1D99"/>
    <w:rsid w:val="001A70E6"/>
    <w:rsid w:val="001B2A0B"/>
    <w:rsid w:val="001B316D"/>
    <w:rsid w:val="001B3559"/>
    <w:rsid w:val="001B472D"/>
    <w:rsid w:val="001B6CE9"/>
    <w:rsid w:val="001C140D"/>
    <w:rsid w:val="001C1565"/>
    <w:rsid w:val="001C222A"/>
    <w:rsid w:val="001C3CEC"/>
    <w:rsid w:val="001C46CA"/>
    <w:rsid w:val="001C7740"/>
    <w:rsid w:val="001D0A8C"/>
    <w:rsid w:val="001D278F"/>
    <w:rsid w:val="001D2EE3"/>
    <w:rsid w:val="001D30F6"/>
    <w:rsid w:val="001D36A5"/>
    <w:rsid w:val="001D7B15"/>
    <w:rsid w:val="001E0CC9"/>
    <w:rsid w:val="001E2D22"/>
    <w:rsid w:val="001E53F3"/>
    <w:rsid w:val="001E6103"/>
    <w:rsid w:val="001E6718"/>
    <w:rsid w:val="001F376C"/>
    <w:rsid w:val="001F3B44"/>
    <w:rsid w:val="001F6517"/>
    <w:rsid w:val="001F6599"/>
    <w:rsid w:val="001F684F"/>
    <w:rsid w:val="001F69E9"/>
    <w:rsid w:val="001F7B26"/>
    <w:rsid w:val="00202A11"/>
    <w:rsid w:val="00204996"/>
    <w:rsid w:val="002053D5"/>
    <w:rsid w:val="0020721A"/>
    <w:rsid w:val="0021001B"/>
    <w:rsid w:val="00210129"/>
    <w:rsid w:val="0021199A"/>
    <w:rsid w:val="00214BAD"/>
    <w:rsid w:val="002154CF"/>
    <w:rsid w:val="00215636"/>
    <w:rsid w:val="00217556"/>
    <w:rsid w:val="002176E2"/>
    <w:rsid w:val="00217950"/>
    <w:rsid w:val="00221E22"/>
    <w:rsid w:val="00222DB4"/>
    <w:rsid w:val="00225A50"/>
    <w:rsid w:val="00226074"/>
    <w:rsid w:val="002265C0"/>
    <w:rsid w:val="00226833"/>
    <w:rsid w:val="00226892"/>
    <w:rsid w:val="0022785D"/>
    <w:rsid w:val="00230F14"/>
    <w:rsid w:val="00232BFA"/>
    <w:rsid w:val="00232FAE"/>
    <w:rsid w:val="00233184"/>
    <w:rsid w:val="002331B2"/>
    <w:rsid w:val="002339D8"/>
    <w:rsid w:val="002346A3"/>
    <w:rsid w:val="00234AA0"/>
    <w:rsid w:val="00234BD4"/>
    <w:rsid w:val="00235639"/>
    <w:rsid w:val="00235A74"/>
    <w:rsid w:val="00235FCD"/>
    <w:rsid w:val="0023662C"/>
    <w:rsid w:val="002368F0"/>
    <w:rsid w:val="00236C68"/>
    <w:rsid w:val="002522B6"/>
    <w:rsid w:val="00253711"/>
    <w:rsid w:val="00253CB8"/>
    <w:rsid w:val="00253D37"/>
    <w:rsid w:val="00254029"/>
    <w:rsid w:val="00254276"/>
    <w:rsid w:val="00257250"/>
    <w:rsid w:val="00257F47"/>
    <w:rsid w:val="00260DF0"/>
    <w:rsid w:val="00261223"/>
    <w:rsid w:val="002670D9"/>
    <w:rsid w:val="00267759"/>
    <w:rsid w:val="00270568"/>
    <w:rsid w:val="00270FF3"/>
    <w:rsid w:val="0027135F"/>
    <w:rsid w:val="0027505E"/>
    <w:rsid w:val="00277B0C"/>
    <w:rsid w:val="00280C65"/>
    <w:rsid w:val="0028327D"/>
    <w:rsid w:val="002877C3"/>
    <w:rsid w:val="002901BB"/>
    <w:rsid w:val="00290227"/>
    <w:rsid w:val="0029055B"/>
    <w:rsid w:val="00293065"/>
    <w:rsid w:val="00295272"/>
    <w:rsid w:val="00295AFE"/>
    <w:rsid w:val="00297085"/>
    <w:rsid w:val="00297DDC"/>
    <w:rsid w:val="002A5373"/>
    <w:rsid w:val="002A5E38"/>
    <w:rsid w:val="002A79FD"/>
    <w:rsid w:val="002B05E6"/>
    <w:rsid w:val="002B193E"/>
    <w:rsid w:val="002B1D58"/>
    <w:rsid w:val="002B464E"/>
    <w:rsid w:val="002B5288"/>
    <w:rsid w:val="002B6A18"/>
    <w:rsid w:val="002B70EB"/>
    <w:rsid w:val="002B7320"/>
    <w:rsid w:val="002C1718"/>
    <w:rsid w:val="002C2F20"/>
    <w:rsid w:val="002C3822"/>
    <w:rsid w:val="002C3F34"/>
    <w:rsid w:val="002C70F9"/>
    <w:rsid w:val="002D179E"/>
    <w:rsid w:val="002D2271"/>
    <w:rsid w:val="002D243D"/>
    <w:rsid w:val="002D24F8"/>
    <w:rsid w:val="002D28B3"/>
    <w:rsid w:val="002D5687"/>
    <w:rsid w:val="002D6021"/>
    <w:rsid w:val="002D6916"/>
    <w:rsid w:val="002E06B2"/>
    <w:rsid w:val="002E0DE4"/>
    <w:rsid w:val="002E1B9E"/>
    <w:rsid w:val="002E4A11"/>
    <w:rsid w:val="002E6EFE"/>
    <w:rsid w:val="002E7BAA"/>
    <w:rsid w:val="002F332F"/>
    <w:rsid w:val="002F35CE"/>
    <w:rsid w:val="002F39F4"/>
    <w:rsid w:val="002F43B1"/>
    <w:rsid w:val="002F6D2D"/>
    <w:rsid w:val="002F777C"/>
    <w:rsid w:val="0030158A"/>
    <w:rsid w:val="00302F38"/>
    <w:rsid w:val="0030334B"/>
    <w:rsid w:val="003037AC"/>
    <w:rsid w:val="00305C7B"/>
    <w:rsid w:val="00307242"/>
    <w:rsid w:val="003103D9"/>
    <w:rsid w:val="003105E5"/>
    <w:rsid w:val="0031198A"/>
    <w:rsid w:val="00313467"/>
    <w:rsid w:val="003138BC"/>
    <w:rsid w:val="003151F4"/>
    <w:rsid w:val="00317376"/>
    <w:rsid w:val="00317AA6"/>
    <w:rsid w:val="00320DB0"/>
    <w:rsid w:val="003224C5"/>
    <w:rsid w:val="0032425C"/>
    <w:rsid w:val="00324447"/>
    <w:rsid w:val="00326653"/>
    <w:rsid w:val="00330EBF"/>
    <w:rsid w:val="0033147B"/>
    <w:rsid w:val="0033185A"/>
    <w:rsid w:val="00331E1A"/>
    <w:rsid w:val="003327F3"/>
    <w:rsid w:val="00337C75"/>
    <w:rsid w:val="0034068A"/>
    <w:rsid w:val="00340AE7"/>
    <w:rsid w:val="00340B67"/>
    <w:rsid w:val="00341AFB"/>
    <w:rsid w:val="003439F9"/>
    <w:rsid w:val="00344BFB"/>
    <w:rsid w:val="003454A6"/>
    <w:rsid w:val="00345EED"/>
    <w:rsid w:val="003500D1"/>
    <w:rsid w:val="00350588"/>
    <w:rsid w:val="00350D63"/>
    <w:rsid w:val="003548C0"/>
    <w:rsid w:val="003619FA"/>
    <w:rsid w:val="00362EC9"/>
    <w:rsid w:val="00371B8F"/>
    <w:rsid w:val="00372EA7"/>
    <w:rsid w:val="0037338D"/>
    <w:rsid w:val="003737A1"/>
    <w:rsid w:val="00374492"/>
    <w:rsid w:val="003818FE"/>
    <w:rsid w:val="00381ED8"/>
    <w:rsid w:val="003830F7"/>
    <w:rsid w:val="003846D3"/>
    <w:rsid w:val="003875BD"/>
    <w:rsid w:val="0039075F"/>
    <w:rsid w:val="003908CF"/>
    <w:rsid w:val="00392E96"/>
    <w:rsid w:val="00393AE4"/>
    <w:rsid w:val="003943A4"/>
    <w:rsid w:val="003953EF"/>
    <w:rsid w:val="00396382"/>
    <w:rsid w:val="003969C4"/>
    <w:rsid w:val="00397CC8"/>
    <w:rsid w:val="003A5518"/>
    <w:rsid w:val="003B0F10"/>
    <w:rsid w:val="003B20B6"/>
    <w:rsid w:val="003B71E8"/>
    <w:rsid w:val="003C0EDE"/>
    <w:rsid w:val="003C1AB3"/>
    <w:rsid w:val="003C2AF1"/>
    <w:rsid w:val="003C4983"/>
    <w:rsid w:val="003D277F"/>
    <w:rsid w:val="003D4319"/>
    <w:rsid w:val="003D56F0"/>
    <w:rsid w:val="003D6AEA"/>
    <w:rsid w:val="003E091F"/>
    <w:rsid w:val="003E1E01"/>
    <w:rsid w:val="003E5105"/>
    <w:rsid w:val="003E54C2"/>
    <w:rsid w:val="003E5642"/>
    <w:rsid w:val="003F1F58"/>
    <w:rsid w:val="003F3CDD"/>
    <w:rsid w:val="003F46CF"/>
    <w:rsid w:val="003F5039"/>
    <w:rsid w:val="003F6C14"/>
    <w:rsid w:val="00401C77"/>
    <w:rsid w:val="004038F1"/>
    <w:rsid w:val="00404864"/>
    <w:rsid w:val="00406053"/>
    <w:rsid w:val="004066A2"/>
    <w:rsid w:val="00411FE3"/>
    <w:rsid w:val="0041325F"/>
    <w:rsid w:val="00416A7E"/>
    <w:rsid w:val="00421C68"/>
    <w:rsid w:val="00425164"/>
    <w:rsid w:val="0042558B"/>
    <w:rsid w:val="00425A44"/>
    <w:rsid w:val="0042669F"/>
    <w:rsid w:val="004325B4"/>
    <w:rsid w:val="00433412"/>
    <w:rsid w:val="00434950"/>
    <w:rsid w:val="00436AB1"/>
    <w:rsid w:val="00436C3F"/>
    <w:rsid w:val="0043791C"/>
    <w:rsid w:val="004442E3"/>
    <w:rsid w:val="004479DC"/>
    <w:rsid w:val="00451152"/>
    <w:rsid w:val="004517B2"/>
    <w:rsid w:val="00451C97"/>
    <w:rsid w:val="00454E6B"/>
    <w:rsid w:val="00460BFD"/>
    <w:rsid w:val="004615DD"/>
    <w:rsid w:val="004617AA"/>
    <w:rsid w:val="00464A45"/>
    <w:rsid w:val="00465190"/>
    <w:rsid w:val="004652F9"/>
    <w:rsid w:val="0046704B"/>
    <w:rsid w:val="00467C7B"/>
    <w:rsid w:val="0047070F"/>
    <w:rsid w:val="00470EF9"/>
    <w:rsid w:val="0047661A"/>
    <w:rsid w:val="004813C3"/>
    <w:rsid w:val="004817E8"/>
    <w:rsid w:val="00482463"/>
    <w:rsid w:val="00482A6C"/>
    <w:rsid w:val="004857E2"/>
    <w:rsid w:val="00490993"/>
    <w:rsid w:val="004931E9"/>
    <w:rsid w:val="00493A7F"/>
    <w:rsid w:val="00493CDE"/>
    <w:rsid w:val="0049635C"/>
    <w:rsid w:val="004963A5"/>
    <w:rsid w:val="0049775D"/>
    <w:rsid w:val="004A107B"/>
    <w:rsid w:val="004A11EE"/>
    <w:rsid w:val="004A195E"/>
    <w:rsid w:val="004A2942"/>
    <w:rsid w:val="004A4718"/>
    <w:rsid w:val="004A55F9"/>
    <w:rsid w:val="004A56FB"/>
    <w:rsid w:val="004A669B"/>
    <w:rsid w:val="004B0A16"/>
    <w:rsid w:val="004B1CFC"/>
    <w:rsid w:val="004B324D"/>
    <w:rsid w:val="004B6B39"/>
    <w:rsid w:val="004B6E42"/>
    <w:rsid w:val="004C265B"/>
    <w:rsid w:val="004C5A74"/>
    <w:rsid w:val="004C5D75"/>
    <w:rsid w:val="004C67F3"/>
    <w:rsid w:val="004C6E81"/>
    <w:rsid w:val="004C7DF0"/>
    <w:rsid w:val="004D0060"/>
    <w:rsid w:val="004D029F"/>
    <w:rsid w:val="004D0458"/>
    <w:rsid w:val="004D4816"/>
    <w:rsid w:val="004D4A8D"/>
    <w:rsid w:val="004D7DCD"/>
    <w:rsid w:val="004E351C"/>
    <w:rsid w:val="004E5229"/>
    <w:rsid w:val="004E7693"/>
    <w:rsid w:val="004F2CD4"/>
    <w:rsid w:val="004F2F1E"/>
    <w:rsid w:val="00501562"/>
    <w:rsid w:val="00501AF0"/>
    <w:rsid w:val="00503798"/>
    <w:rsid w:val="00504DAB"/>
    <w:rsid w:val="005058D6"/>
    <w:rsid w:val="00506E29"/>
    <w:rsid w:val="0051070A"/>
    <w:rsid w:val="00511BD7"/>
    <w:rsid w:val="00513553"/>
    <w:rsid w:val="00514294"/>
    <w:rsid w:val="00514EAD"/>
    <w:rsid w:val="005166E7"/>
    <w:rsid w:val="00516B0A"/>
    <w:rsid w:val="00521363"/>
    <w:rsid w:val="00521FE0"/>
    <w:rsid w:val="00522C2C"/>
    <w:rsid w:val="00524532"/>
    <w:rsid w:val="00524D0A"/>
    <w:rsid w:val="00525A29"/>
    <w:rsid w:val="00527056"/>
    <w:rsid w:val="00527223"/>
    <w:rsid w:val="005343A9"/>
    <w:rsid w:val="00534F90"/>
    <w:rsid w:val="00541383"/>
    <w:rsid w:val="00541A61"/>
    <w:rsid w:val="005454C7"/>
    <w:rsid w:val="00545CE5"/>
    <w:rsid w:val="00546023"/>
    <w:rsid w:val="00546A60"/>
    <w:rsid w:val="0054722F"/>
    <w:rsid w:val="005472EB"/>
    <w:rsid w:val="00550390"/>
    <w:rsid w:val="0055050B"/>
    <w:rsid w:val="005608C7"/>
    <w:rsid w:val="00560F4D"/>
    <w:rsid w:val="00561648"/>
    <w:rsid w:val="00561854"/>
    <w:rsid w:val="0056522C"/>
    <w:rsid w:val="00566AEB"/>
    <w:rsid w:val="0056779E"/>
    <w:rsid w:val="00567A92"/>
    <w:rsid w:val="00571CAC"/>
    <w:rsid w:val="00576553"/>
    <w:rsid w:val="00580D51"/>
    <w:rsid w:val="00584BE1"/>
    <w:rsid w:val="005851CC"/>
    <w:rsid w:val="00586FEE"/>
    <w:rsid w:val="005916C0"/>
    <w:rsid w:val="00596B17"/>
    <w:rsid w:val="00596F2B"/>
    <w:rsid w:val="005974AC"/>
    <w:rsid w:val="00597AB0"/>
    <w:rsid w:val="005A20A3"/>
    <w:rsid w:val="005A3009"/>
    <w:rsid w:val="005A7364"/>
    <w:rsid w:val="005B007F"/>
    <w:rsid w:val="005B1858"/>
    <w:rsid w:val="005B21D3"/>
    <w:rsid w:val="005B2694"/>
    <w:rsid w:val="005B36D3"/>
    <w:rsid w:val="005B5038"/>
    <w:rsid w:val="005C1418"/>
    <w:rsid w:val="005C4871"/>
    <w:rsid w:val="005C4930"/>
    <w:rsid w:val="005C4FEF"/>
    <w:rsid w:val="005C547C"/>
    <w:rsid w:val="005C59DC"/>
    <w:rsid w:val="005C6AFF"/>
    <w:rsid w:val="005C6B7E"/>
    <w:rsid w:val="005C79F6"/>
    <w:rsid w:val="005D5C28"/>
    <w:rsid w:val="005D5F1C"/>
    <w:rsid w:val="005D75FC"/>
    <w:rsid w:val="005E1B43"/>
    <w:rsid w:val="005E267F"/>
    <w:rsid w:val="005E4DDF"/>
    <w:rsid w:val="005F10D6"/>
    <w:rsid w:val="005F226B"/>
    <w:rsid w:val="005F3782"/>
    <w:rsid w:val="005F3E13"/>
    <w:rsid w:val="005F44DA"/>
    <w:rsid w:val="005F4EBC"/>
    <w:rsid w:val="005F56EC"/>
    <w:rsid w:val="005F5F1F"/>
    <w:rsid w:val="005F5FFB"/>
    <w:rsid w:val="005F61FB"/>
    <w:rsid w:val="005F733D"/>
    <w:rsid w:val="00603BEC"/>
    <w:rsid w:val="00606333"/>
    <w:rsid w:val="0061702D"/>
    <w:rsid w:val="00617EF1"/>
    <w:rsid w:val="00620FA4"/>
    <w:rsid w:val="00621F6B"/>
    <w:rsid w:val="00623122"/>
    <w:rsid w:val="00624ADC"/>
    <w:rsid w:val="00630C76"/>
    <w:rsid w:val="00631ACD"/>
    <w:rsid w:val="00632EEE"/>
    <w:rsid w:val="006331FB"/>
    <w:rsid w:val="00634334"/>
    <w:rsid w:val="006402B5"/>
    <w:rsid w:val="006415FA"/>
    <w:rsid w:val="0064215E"/>
    <w:rsid w:val="00645049"/>
    <w:rsid w:val="006460B9"/>
    <w:rsid w:val="00650008"/>
    <w:rsid w:val="006553C9"/>
    <w:rsid w:val="00660089"/>
    <w:rsid w:val="00660B2F"/>
    <w:rsid w:val="00667D1A"/>
    <w:rsid w:val="00671888"/>
    <w:rsid w:val="006727F6"/>
    <w:rsid w:val="006732B4"/>
    <w:rsid w:val="0067385F"/>
    <w:rsid w:val="00673AF3"/>
    <w:rsid w:val="00674FCD"/>
    <w:rsid w:val="00675CB3"/>
    <w:rsid w:val="006767B8"/>
    <w:rsid w:val="006772B8"/>
    <w:rsid w:val="00680FDE"/>
    <w:rsid w:val="0068545E"/>
    <w:rsid w:val="00685679"/>
    <w:rsid w:val="0068652A"/>
    <w:rsid w:val="00687C2F"/>
    <w:rsid w:val="00687C8E"/>
    <w:rsid w:val="0069087C"/>
    <w:rsid w:val="0069102B"/>
    <w:rsid w:val="00695CAE"/>
    <w:rsid w:val="00695EC8"/>
    <w:rsid w:val="00695FE1"/>
    <w:rsid w:val="00697E0E"/>
    <w:rsid w:val="006A5144"/>
    <w:rsid w:val="006A5BC9"/>
    <w:rsid w:val="006A7342"/>
    <w:rsid w:val="006B1183"/>
    <w:rsid w:val="006B145E"/>
    <w:rsid w:val="006B1F8E"/>
    <w:rsid w:val="006B2735"/>
    <w:rsid w:val="006B287E"/>
    <w:rsid w:val="006B3D9C"/>
    <w:rsid w:val="006B5076"/>
    <w:rsid w:val="006B6878"/>
    <w:rsid w:val="006C044C"/>
    <w:rsid w:val="006C43B8"/>
    <w:rsid w:val="006C63EC"/>
    <w:rsid w:val="006D1030"/>
    <w:rsid w:val="006D2881"/>
    <w:rsid w:val="006D35A2"/>
    <w:rsid w:val="006D4597"/>
    <w:rsid w:val="006D6B8B"/>
    <w:rsid w:val="006D7F9B"/>
    <w:rsid w:val="006E0705"/>
    <w:rsid w:val="006E102B"/>
    <w:rsid w:val="006E1BD1"/>
    <w:rsid w:val="006E6F33"/>
    <w:rsid w:val="006E7586"/>
    <w:rsid w:val="006F2851"/>
    <w:rsid w:val="006F4177"/>
    <w:rsid w:val="006F5E6D"/>
    <w:rsid w:val="006F6D42"/>
    <w:rsid w:val="007014ED"/>
    <w:rsid w:val="00701AC9"/>
    <w:rsid w:val="007043EA"/>
    <w:rsid w:val="007073BB"/>
    <w:rsid w:val="00711306"/>
    <w:rsid w:val="00711FA5"/>
    <w:rsid w:val="00712CB5"/>
    <w:rsid w:val="00720191"/>
    <w:rsid w:val="0072165B"/>
    <w:rsid w:val="00721DB3"/>
    <w:rsid w:val="00722620"/>
    <w:rsid w:val="007248C8"/>
    <w:rsid w:val="007256C6"/>
    <w:rsid w:val="00725AFB"/>
    <w:rsid w:val="00726C4F"/>
    <w:rsid w:val="00730A6F"/>
    <w:rsid w:val="0073135B"/>
    <w:rsid w:val="00731633"/>
    <w:rsid w:val="00734CEA"/>
    <w:rsid w:val="00742AD7"/>
    <w:rsid w:val="007455FA"/>
    <w:rsid w:val="00746EC5"/>
    <w:rsid w:val="007509CF"/>
    <w:rsid w:val="00750CD9"/>
    <w:rsid w:val="007517E9"/>
    <w:rsid w:val="00751FF3"/>
    <w:rsid w:val="007521E1"/>
    <w:rsid w:val="00755417"/>
    <w:rsid w:val="00756A04"/>
    <w:rsid w:val="00761812"/>
    <w:rsid w:val="0076223B"/>
    <w:rsid w:val="007628E3"/>
    <w:rsid w:val="00766574"/>
    <w:rsid w:val="00766765"/>
    <w:rsid w:val="0077038D"/>
    <w:rsid w:val="00771FE0"/>
    <w:rsid w:val="007721A5"/>
    <w:rsid w:val="00775195"/>
    <w:rsid w:val="00776407"/>
    <w:rsid w:val="00776F37"/>
    <w:rsid w:val="00780598"/>
    <w:rsid w:val="007814A0"/>
    <w:rsid w:val="007823A7"/>
    <w:rsid w:val="007824A5"/>
    <w:rsid w:val="00782DBE"/>
    <w:rsid w:val="007831A2"/>
    <w:rsid w:val="0078443F"/>
    <w:rsid w:val="00787063"/>
    <w:rsid w:val="00790169"/>
    <w:rsid w:val="00793C5C"/>
    <w:rsid w:val="00793D88"/>
    <w:rsid w:val="00795065"/>
    <w:rsid w:val="007958B3"/>
    <w:rsid w:val="007968F9"/>
    <w:rsid w:val="00797473"/>
    <w:rsid w:val="007A04D2"/>
    <w:rsid w:val="007A3609"/>
    <w:rsid w:val="007A406B"/>
    <w:rsid w:val="007A4D1A"/>
    <w:rsid w:val="007A6DC0"/>
    <w:rsid w:val="007A7EB2"/>
    <w:rsid w:val="007B2880"/>
    <w:rsid w:val="007B370F"/>
    <w:rsid w:val="007B3BF3"/>
    <w:rsid w:val="007B401E"/>
    <w:rsid w:val="007B456C"/>
    <w:rsid w:val="007B49AE"/>
    <w:rsid w:val="007B6CC5"/>
    <w:rsid w:val="007B7D80"/>
    <w:rsid w:val="007C06C5"/>
    <w:rsid w:val="007C3B34"/>
    <w:rsid w:val="007C5407"/>
    <w:rsid w:val="007C5693"/>
    <w:rsid w:val="007C57B7"/>
    <w:rsid w:val="007D0E65"/>
    <w:rsid w:val="007D1C7D"/>
    <w:rsid w:val="007D21DE"/>
    <w:rsid w:val="007D26DD"/>
    <w:rsid w:val="007D2E4E"/>
    <w:rsid w:val="007D33FD"/>
    <w:rsid w:val="007D7BE5"/>
    <w:rsid w:val="007D7F61"/>
    <w:rsid w:val="007E0439"/>
    <w:rsid w:val="007E0DED"/>
    <w:rsid w:val="007E4B63"/>
    <w:rsid w:val="007E5849"/>
    <w:rsid w:val="007F1C42"/>
    <w:rsid w:val="007F4E8A"/>
    <w:rsid w:val="007F5C2E"/>
    <w:rsid w:val="007F6456"/>
    <w:rsid w:val="00800163"/>
    <w:rsid w:val="00802A58"/>
    <w:rsid w:val="00810EEC"/>
    <w:rsid w:val="00814EC7"/>
    <w:rsid w:val="00816499"/>
    <w:rsid w:val="00816EE2"/>
    <w:rsid w:val="0081790A"/>
    <w:rsid w:val="00820B98"/>
    <w:rsid w:val="0082240E"/>
    <w:rsid w:val="0082305D"/>
    <w:rsid w:val="00825156"/>
    <w:rsid w:val="00826B35"/>
    <w:rsid w:val="00831C50"/>
    <w:rsid w:val="00834DE2"/>
    <w:rsid w:val="00835C59"/>
    <w:rsid w:val="00836148"/>
    <w:rsid w:val="008364DE"/>
    <w:rsid w:val="00836DA0"/>
    <w:rsid w:val="008374B3"/>
    <w:rsid w:val="00841559"/>
    <w:rsid w:val="008418C5"/>
    <w:rsid w:val="0084214A"/>
    <w:rsid w:val="0084231A"/>
    <w:rsid w:val="00842DF1"/>
    <w:rsid w:val="008443D5"/>
    <w:rsid w:val="008448D9"/>
    <w:rsid w:val="00844976"/>
    <w:rsid w:val="0084661C"/>
    <w:rsid w:val="00847F5F"/>
    <w:rsid w:val="0085126E"/>
    <w:rsid w:val="008523CC"/>
    <w:rsid w:val="00854EDF"/>
    <w:rsid w:val="008558C2"/>
    <w:rsid w:val="0085681F"/>
    <w:rsid w:val="00857851"/>
    <w:rsid w:val="00860BE4"/>
    <w:rsid w:val="00860E5C"/>
    <w:rsid w:val="00865C17"/>
    <w:rsid w:val="00867CFC"/>
    <w:rsid w:val="0087046C"/>
    <w:rsid w:val="008708D4"/>
    <w:rsid w:val="00871194"/>
    <w:rsid w:val="00873467"/>
    <w:rsid w:val="00873BB1"/>
    <w:rsid w:val="00876D67"/>
    <w:rsid w:val="00880B1D"/>
    <w:rsid w:val="00884EFB"/>
    <w:rsid w:val="00892081"/>
    <w:rsid w:val="008945F1"/>
    <w:rsid w:val="00895BB8"/>
    <w:rsid w:val="008A0B31"/>
    <w:rsid w:val="008A1925"/>
    <w:rsid w:val="008A1F71"/>
    <w:rsid w:val="008A541A"/>
    <w:rsid w:val="008A545F"/>
    <w:rsid w:val="008A5CD5"/>
    <w:rsid w:val="008B00C6"/>
    <w:rsid w:val="008B067B"/>
    <w:rsid w:val="008B0A23"/>
    <w:rsid w:val="008B131F"/>
    <w:rsid w:val="008B3086"/>
    <w:rsid w:val="008B70E6"/>
    <w:rsid w:val="008C19FC"/>
    <w:rsid w:val="008C1B38"/>
    <w:rsid w:val="008C205F"/>
    <w:rsid w:val="008C2609"/>
    <w:rsid w:val="008C261C"/>
    <w:rsid w:val="008C28B9"/>
    <w:rsid w:val="008C2F25"/>
    <w:rsid w:val="008C60BD"/>
    <w:rsid w:val="008C62EE"/>
    <w:rsid w:val="008C75C3"/>
    <w:rsid w:val="008D0F12"/>
    <w:rsid w:val="008D1DE0"/>
    <w:rsid w:val="008D2400"/>
    <w:rsid w:val="008D2A6C"/>
    <w:rsid w:val="008D2EC9"/>
    <w:rsid w:val="008D632D"/>
    <w:rsid w:val="008E0BE8"/>
    <w:rsid w:val="008E11C8"/>
    <w:rsid w:val="008E300E"/>
    <w:rsid w:val="008E401E"/>
    <w:rsid w:val="008E47C3"/>
    <w:rsid w:val="008E4D4E"/>
    <w:rsid w:val="008E5471"/>
    <w:rsid w:val="008E61E3"/>
    <w:rsid w:val="008E74D1"/>
    <w:rsid w:val="008F29A7"/>
    <w:rsid w:val="008F5067"/>
    <w:rsid w:val="008F7770"/>
    <w:rsid w:val="0090281E"/>
    <w:rsid w:val="00902DEA"/>
    <w:rsid w:val="00902F26"/>
    <w:rsid w:val="00903750"/>
    <w:rsid w:val="00905693"/>
    <w:rsid w:val="009073B7"/>
    <w:rsid w:val="009101F0"/>
    <w:rsid w:val="009104E8"/>
    <w:rsid w:val="00910539"/>
    <w:rsid w:val="00911563"/>
    <w:rsid w:val="009127C4"/>
    <w:rsid w:val="00915FCD"/>
    <w:rsid w:val="00917685"/>
    <w:rsid w:val="00921C7C"/>
    <w:rsid w:val="00923A26"/>
    <w:rsid w:val="00926150"/>
    <w:rsid w:val="00943401"/>
    <w:rsid w:val="00944487"/>
    <w:rsid w:val="009454DB"/>
    <w:rsid w:val="0094631F"/>
    <w:rsid w:val="009504A1"/>
    <w:rsid w:val="00950C51"/>
    <w:rsid w:val="009512A2"/>
    <w:rsid w:val="00955EC3"/>
    <w:rsid w:val="0095684F"/>
    <w:rsid w:val="00957591"/>
    <w:rsid w:val="00957F95"/>
    <w:rsid w:val="00961C1D"/>
    <w:rsid w:val="0096330F"/>
    <w:rsid w:val="009644E4"/>
    <w:rsid w:val="00964638"/>
    <w:rsid w:val="009653BA"/>
    <w:rsid w:val="00965FFB"/>
    <w:rsid w:val="009669DF"/>
    <w:rsid w:val="00967B2E"/>
    <w:rsid w:val="00971B9B"/>
    <w:rsid w:val="00972551"/>
    <w:rsid w:val="009726C1"/>
    <w:rsid w:val="00974B3D"/>
    <w:rsid w:val="00974C15"/>
    <w:rsid w:val="00974E3B"/>
    <w:rsid w:val="009750B3"/>
    <w:rsid w:val="00975118"/>
    <w:rsid w:val="00976A46"/>
    <w:rsid w:val="00976E64"/>
    <w:rsid w:val="009779E1"/>
    <w:rsid w:val="00980623"/>
    <w:rsid w:val="009876F5"/>
    <w:rsid w:val="0099006B"/>
    <w:rsid w:val="0099485C"/>
    <w:rsid w:val="009A01F8"/>
    <w:rsid w:val="009A3DF9"/>
    <w:rsid w:val="009A3F89"/>
    <w:rsid w:val="009A67BB"/>
    <w:rsid w:val="009A7F13"/>
    <w:rsid w:val="009B0D1B"/>
    <w:rsid w:val="009B141D"/>
    <w:rsid w:val="009B1975"/>
    <w:rsid w:val="009B1CD8"/>
    <w:rsid w:val="009B2A44"/>
    <w:rsid w:val="009B434B"/>
    <w:rsid w:val="009B43F8"/>
    <w:rsid w:val="009B4762"/>
    <w:rsid w:val="009B7F2B"/>
    <w:rsid w:val="009C286D"/>
    <w:rsid w:val="009C6B5A"/>
    <w:rsid w:val="009D42FC"/>
    <w:rsid w:val="009D6540"/>
    <w:rsid w:val="009D668A"/>
    <w:rsid w:val="009E0AC0"/>
    <w:rsid w:val="009E4FD5"/>
    <w:rsid w:val="009F2B62"/>
    <w:rsid w:val="009F63BE"/>
    <w:rsid w:val="009F7C20"/>
    <w:rsid w:val="00A00C99"/>
    <w:rsid w:val="00A03E30"/>
    <w:rsid w:val="00A044D1"/>
    <w:rsid w:val="00A10B79"/>
    <w:rsid w:val="00A11081"/>
    <w:rsid w:val="00A11FFA"/>
    <w:rsid w:val="00A16B49"/>
    <w:rsid w:val="00A170B1"/>
    <w:rsid w:val="00A20A2C"/>
    <w:rsid w:val="00A21A62"/>
    <w:rsid w:val="00A22601"/>
    <w:rsid w:val="00A23E99"/>
    <w:rsid w:val="00A24761"/>
    <w:rsid w:val="00A26168"/>
    <w:rsid w:val="00A26403"/>
    <w:rsid w:val="00A27881"/>
    <w:rsid w:val="00A310EC"/>
    <w:rsid w:val="00A31B84"/>
    <w:rsid w:val="00A33765"/>
    <w:rsid w:val="00A338DC"/>
    <w:rsid w:val="00A34E79"/>
    <w:rsid w:val="00A35CA2"/>
    <w:rsid w:val="00A365FA"/>
    <w:rsid w:val="00A4364B"/>
    <w:rsid w:val="00A43927"/>
    <w:rsid w:val="00A43980"/>
    <w:rsid w:val="00A44D8A"/>
    <w:rsid w:val="00A45BE7"/>
    <w:rsid w:val="00A47C1E"/>
    <w:rsid w:val="00A50852"/>
    <w:rsid w:val="00A52F22"/>
    <w:rsid w:val="00A54DCB"/>
    <w:rsid w:val="00A57DA7"/>
    <w:rsid w:val="00A606ED"/>
    <w:rsid w:val="00A60CB2"/>
    <w:rsid w:val="00A628F9"/>
    <w:rsid w:val="00A645EA"/>
    <w:rsid w:val="00A70063"/>
    <w:rsid w:val="00A71F53"/>
    <w:rsid w:val="00A806CF"/>
    <w:rsid w:val="00A80DFA"/>
    <w:rsid w:val="00A8158D"/>
    <w:rsid w:val="00A832BE"/>
    <w:rsid w:val="00A83E67"/>
    <w:rsid w:val="00A8585A"/>
    <w:rsid w:val="00A85B9B"/>
    <w:rsid w:val="00A85E7A"/>
    <w:rsid w:val="00A87500"/>
    <w:rsid w:val="00A90077"/>
    <w:rsid w:val="00A91D68"/>
    <w:rsid w:val="00A946C2"/>
    <w:rsid w:val="00A95A14"/>
    <w:rsid w:val="00A972BA"/>
    <w:rsid w:val="00A973BA"/>
    <w:rsid w:val="00AA10D9"/>
    <w:rsid w:val="00AA2BD3"/>
    <w:rsid w:val="00AA3A8A"/>
    <w:rsid w:val="00AA42F7"/>
    <w:rsid w:val="00AA7F93"/>
    <w:rsid w:val="00AA7FE9"/>
    <w:rsid w:val="00AB19FF"/>
    <w:rsid w:val="00AB28ED"/>
    <w:rsid w:val="00AB2909"/>
    <w:rsid w:val="00AB51CF"/>
    <w:rsid w:val="00AB7452"/>
    <w:rsid w:val="00AC088C"/>
    <w:rsid w:val="00AC0BDC"/>
    <w:rsid w:val="00AC1C92"/>
    <w:rsid w:val="00AC213F"/>
    <w:rsid w:val="00AC3B93"/>
    <w:rsid w:val="00AC4005"/>
    <w:rsid w:val="00AC6F32"/>
    <w:rsid w:val="00AC7F75"/>
    <w:rsid w:val="00AD4980"/>
    <w:rsid w:val="00AD5841"/>
    <w:rsid w:val="00AE0D27"/>
    <w:rsid w:val="00AE12DD"/>
    <w:rsid w:val="00AE1B93"/>
    <w:rsid w:val="00AE2000"/>
    <w:rsid w:val="00AE3F25"/>
    <w:rsid w:val="00AE3F8B"/>
    <w:rsid w:val="00AE7A87"/>
    <w:rsid w:val="00AF05F1"/>
    <w:rsid w:val="00AF0F16"/>
    <w:rsid w:val="00AF120B"/>
    <w:rsid w:val="00AF18B3"/>
    <w:rsid w:val="00AF1EBC"/>
    <w:rsid w:val="00AF1F83"/>
    <w:rsid w:val="00AF3921"/>
    <w:rsid w:val="00AF5DB1"/>
    <w:rsid w:val="00AF5F2A"/>
    <w:rsid w:val="00AF7BF4"/>
    <w:rsid w:val="00B07020"/>
    <w:rsid w:val="00B11ACC"/>
    <w:rsid w:val="00B11F54"/>
    <w:rsid w:val="00B12511"/>
    <w:rsid w:val="00B21321"/>
    <w:rsid w:val="00B23056"/>
    <w:rsid w:val="00B23E1B"/>
    <w:rsid w:val="00B30D6B"/>
    <w:rsid w:val="00B31C73"/>
    <w:rsid w:val="00B340E7"/>
    <w:rsid w:val="00B34749"/>
    <w:rsid w:val="00B355D6"/>
    <w:rsid w:val="00B35B40"/>
    <w:rsid w:val="00B40472"/>
    <w:rsid w:val="00B40677"/>
    <w:rsid w:val="00B40C52"/>
    <w:rsid w:val="00B41131"/>
    <w:rsid w:val="00B41DE2"/>
    <w:rsid w:val="00B42F3A"/>
    <w:rsid w:val="00B43229"/>
    <w:rsid w:val="00B43632"/>
    <w:rsid w:val="00B44085"/>
    <w:rsid w:val="00B464B9"/>
    <w:rsid w:val="00B4726B"/>
    <w:rsid w:val="00B5052C"/>
    <w:rsid w:val="00B53E69"/>
    <w:rsid w:val="00B54074"/>
    <w:rsid w:val="00B55B41"/>
    <w:rsid w:val="00B561CC"/>
    <w:rsid w:val="00B610E7"/>
    <w:rsid w:val="00B62DF1"/>
    <w:rsid w:val="00B62ECA"/>
    <w:rsid w:val="00B63F68"/>
    <w:rsid w:val="00B6474F"/>
    <w:rsid w:val="00B65592"/>
    <w:rsid w:val="00B65A7F"/>
    <w:rsid w:val="00B71666"/>
    <w:rsid w:val="00B71F82"/>
    <w:rsid w:val="00B73FE0"/>
    <w:rsid w:val="00B755D1"/>
    <w:rsid w:val="00B81708"/>
    <w:rsid w:val="00B81C89"/>
    <w:rsid w:val="00B92623"/>
    <w:rsid w:val="00B93099"/>
    <w:rsid w:val="00B93B8F"/>
    <w:rsid w:val="00B9430F"/>
    <w:rsid w:val="00B95469"/>
    <w:rsid w:val="00B95C7C"/>
    <w:rsid w:val="00B96E14"/>
    <w:rsid w:val="00BA1772"/>
    <w:rsid w:val="00BA1954"/>
    <w:rsid w:val="00BA1A85"/>
    <w:rsid w:val="00BA1BBD"/>
    <w:rsid w:val="00BA25F5"/>
    <w:rsid w:val="00BA4052"/>
    <w:rsid w:val="00BB06B2"/>
    <w:rsid w:val="00BB06B9"/>
    <w:rsid w:val="00BB0CBD"/>
    <w:rsid w:val="00BB0DFD"/>
    <w:rsid w:val="00BB1DB0"/>
    <w:rsid w:val="00BB2840"/>
    <w:rsid w:val="00BB4A96"/>
    <w:rsid w:val="00BB67C6"/>
    <w:rsid w:val="00BB698F"/>
    <w:rsid w:val="00BB7572"/>
    <w:rsid w:val="00BC0A22"/>
    <w:rsid w:val="00BC4167"/>
    <w:rsid w:val="00BC435C"/>
    <w:rsid w:val="00BC5944"/>
    <w:rsid w:val="00BC6EDE"/>
    <w:rsid w:val="00BD12D0"/>
    <w:rsid w:val="00BD185F"/>
    <w:rsid w:val="00BD2EAD"/>
    <w:rsid w:val="00BD45AA"/>
    <w:rsid w:val="00BD4E8B"/>
    <w:rsid w:val="00BE01A2"/>
    <w:rsid w:val="00BE07AC"/>
    <w:rsid w:val="00BE0F20"/>
    <w:rsid w:val="00BE1394"/>
    <w:rsid w:val="00BE3A35"/>
    <w:rsid w:val="00BE77C7"/>
    <w:rsid w:val="00BF19B6"/>
    <w:rsid w:val="00BF1CCC"/>
    <w:rsid w:val="00BF1CD5"/>
    <w:rsid w:val="00BF398D"/>
    <w:rsid w:val="00BF3C5D"/>
    <w:rsid w:val="00BF4ABF"/>
    <w:rsid w:val="00BF4F40"/>
    <w:rsid w:val="00BF56B0"/>
    <w:rsid w:val="00C00279"/>
    <w:rsid w:val="00C02DE4"/>
    <w:rsid w:val="00C13069"/>
    <w:rsid w:val="00C14474"/>
    <w:rsid w:val="00C14A71"/>
    <w:rsid w:val="00C17478"/>
    <w:rsid w:val="00C200C3"/>
    <w:rsid w:val="00C24BCA"/>
    <w:rsid w:val="00C26A69"/>
    <w:rsid w:val="00C27815"/>
    <w:rsid w:val="00C34C7D"/>
    <w:rsid w:val="00C3679E"/>
    <w:rsid w:val="00C371D0"/>
    <w:rsid w:val="00C422AC"/>
    <w:rsid w:val="00C43E5E"/>
    <w:rsid w:val="00C5186F"/>
    <w:rsid w:val="00C522E2"/>
    <w:rsid w:val="00C52798"/>
    <w:rsid w:val="00C540A4"/>
    <w:rsid w:val="00C54F95"/>
    <w:rsid w:val="00C55F8E"/>
    <w:rsid w:val="00C55FE9"/>
    <w:rsid w:val="00C575AB"/>
    <w:rsid w:val="00C60D2B"/>
    <w:rsid w:val="00C63F29"/>
    <w:rsid w:val="00C64323"/>
    <w:rsid w:val="00C65152"/>
    <w:rsid w:val="00C65EFE"/>
    <w:rsid w:val="00C717E3"/>
    <w:rsid w:val="00C72E27"/>
    <w:rsid w:val="00C73DE7"/>
    <w:rsid w:val="00C76C3D"/>
    <w:rsid w:val="00C81177"/>
    <w:rsid w:val="00C844E0"/>
    <w:rsid w:val="00C84E9F"/>
    <w:rsid w:val="00C858C3"/>
    <w:rsid w:val="00C85B2C"/>
    <w:rsid w:val="00C874D0"/>
    <w:rsid w:val="00C87C15"/>
    <w:rsid w:val="00C90534"/>
    <w:rsid w:val="00C90762"/>
    <w:rsid w:val="00C91F7D"/>
    <w:rsid w:val="00C92F68"/>
    <w:rsid w:val="00C93430"/>
    <w:rsid w:val="00C9428A"/>
    <w:rsid w:val="00C94A74"/>
    <w:rsid w:val="00C94CAF"/>
    <w:rsid w:val="00C94DCE"/>
    <w:rsid w:val="00CA4288"/>
    <w:rsid w:val="00CA4D3B"/>
    <w:rsid w:val="00CB1248"/>
    <w:rsid w:val="00CB40DB"/>
    <w:rsid w:val="00CC17F5"/>
    <w:rsid w:val="00CC2C26"/>
    <w:rsid w:val="00CC4A27"/>
    <w:rsid w:val="00CC5D17"/>
    <w:rsid w:val="00CC79D8"/>
    <w:rsid w:val="00CC7A66"/>
    <w:rsid w:val="00CC7C90"/>
    <w:rsid w:val="00CD035A"/>
    <w:rsid w:val="00CD0587"/>
    <w:rsid w:val="00CD095D"/>
    <w:rsid w:val="00CD0D52"/>
    <w:rsid w:val="00CD304A"/>
    <w:rsid w:val="00CD5A51"/>
    <w:rsid w:val="00CD66B6"/>
    <w:rsid w:val="00CD7671"/>
    <w:rsid w:val="00CD7C95"/>
    <w:rsid w:val="00CE2739"/>
    <w:rsid w:val="00CE6E9D"/>
    <w:rsid w:val="00CE733E"/>
    <w:rsid w:val="00CF2CD8"/>
    <w:rsid w:val="00CF4C46"/>
    <w:rsid w:val="00CF5A2B"/>
    <w:rsid w:val="00CF5FFC"/>
    <w:rsid w:val="00CF60F6"/>
    <w:rsid w:val="00D02FC9"/>
    <w:rsid w:val="00D02FD9"/>
    <w:rsid w:val="00D070E6"/>
    <w:rsid w:val="00D078B4"/>
    <w:rsid w:val="00D12CC0"/>
    <w:rsid w:val="00D134B0"/>
    <w:rsid w:val="00D14D71"/>
    <w:rsid w:val="00D15F1F"/>
    <w:rsid w:val="00D171C0"/>
    <w:rsid w:val="00D17F66"/>
    <w:rsid w:val="00D25377"/>
    <w:rsid w:val="00D26375"/>
    <w:rsid w:val="00D3097F"/>
    <w:rsid w:val="00D30E32"/>
    <w:rsid w:val="00D328A1"/>
    <w:rsid w:val="00D3317B"/>
    <w:rsid w:val="00D35310"/>
    <w:rsid w:val="00D354D1"/>
    <w:rsid w:val="00D3600F"/>
    <w:rsid w:val="00D36D54"/>
    <w:rsid w:val="00D42B56"/>
    <w:rsid w:val="00D4305D"/>
    <w:rsid w:val="00D45ABF"/>
    <w:rsid w:val="00D47778"/>
    <w:rsid w:val="00D47ACA"/>
    <w:rsid w:val="00D521F6"/>
    <w:rsid w:val="00D52BE6"/>
    <w:rsid w:val="00D53337"/>
    <w:rsid w:val="00D5639B"/>
    <w:rsid w:val="00D56612"/>
    <w:rsid w:val="00D57311"/>
    <w:rsid w:val="00D6212F"/>
    <w:rsid w:val="00D63EF1"/>
    <w:rsid w:val="00D65DE0"/>
    <w:rsid w:val="00D66B00"/>
    <w:rsid w:val="00D732F6"/>
    <w:rsid w:val="00D7364E"/>
    <w:rsid w:val="00D73FC8"/>
    <w:rsid w:val="00D76819"/>
    <w:rsid w:val="00D85B75"/>
    <w:rsid w:val="00D90CE2"/>
    <w:rsid w:val="00D90E45"/>
    <w:rsid w:val="00D93411"/>
    <w:rsid w:val="00DA7A40"/>
    <w:rsid w:val="00DB1485"/>
    <w:rsid w:val="00DB2E0A"/>
    <w:rsid w:val="00DC0142"/>
    <w:rsid w:val="00DC0169"/>
    <w:rsid w:val="00DC245E"/>
    <w:rsid w:val="00DC444E"/>
    <w:rsid w:val="00DC44F4"/>
    <w:rsid w:val="00DD107F"/>
    <w:rsid w:val="00DD2D19"/>
    <w:rsid w:val="00DD421F"/>
    <w:rsid w:val="00DD4289"/>
    <w:rsid w:val="00DD4A4D"/>
    <w:rsid w:val="00DD5070"/>
    <w:rsid w:val="00DD589B"/>
    <w:rsid w:val="00DD6D6D"/>
    <w:rsid w:val="00DD72D4"/>
    <w:rsid w:val="00DE0963"/>
    <w:rsid w:val="00DE2F2E"/>
    <w:rsid w:val="00DE3573"/>
    <w:rsid w:val="00DE6944"/>
    <w:rsid w:val="00DF08D2"/>
    <w:rsid w:val="00DF2C40"/>
    <w:rsid w:val="00E004E2"/>
    <w:rsid w:val="00E02230"/>
    <w:rsid w:val="00E02913"/>
    <w:rsid w:val="00E057E9"/>
    <w:rsid w:val="00E061F3"/>
    <w:rsid w:val="00E15419"/>
    <w:rsid w:val="00E1548D"/>
    <w:rsid w:val="00E1560E"/>
    <w:rsid w:val="00E15BBE"/>
    <w:rsid w:val="00E17BA1"/>
    <w:rsid w:val="00E2025E"/>
    <w:rsid w:val="00E234B6"/>
    <w:rsid w:val="00E2373D"/>
    <w:rsid w:val="00E23D32"/>
    <w:rsid w:val="00E2523F"/>
    <w:rsid w:val="00E261E2"/>
    <w:rsid w:val="00E265F1"/>
    <w:rsid w:val="00E26823"/>
    <w:rsid w:val="00E269E2"/>
    <w:rsid w:val="00E27298"/>
    <w:rsid w:val="00E35472"/>
    <w:rsid w:val="00E35522"/>
    <w:rsid w:val="00E3573B"/>
    <w:rsid w:val="00E378AA"/>
    <w:rsid w:val="00E42989"/>
    <w:rsid w:val="00E429AB"/>
    <w:rsid w:val="00E454AB"/>
    <w:rsid w:val="00E4619F"/>
    <w:rsid w:val="00E468C6"/>
    <w:rsid w:val="00E46B64"/>
    <w:rsid w:val="00E471CB"/>
    <w:rsid w:val="00E474FF"/>
    <w:rsid w:val="00E47B31"/>
    <w:rsid w:val="00E47F5A"/>
    <w:rsid w:val="00E5588C"/>
    <w:rsid w:val="00E57DF5"/>
    <w:rsid w:val="00E62DF6"/>
    <w:rsid w:val="00E63655"/>
    <w:rsid w:val="00E63F34"/>
    <w:rsid w:val="00E7085E"/>
    <w:rsid w:val="00E71FB7"/>
    <w:rsid w:val="00E72FBC"/>
    <w:rsid w:val="00E81283"/>
    <w:rsid w:val="00E82F2A"/>
    <w:rsid w:val="00E83089"/>
    <w:rsid w:val="00E830CF"/>
    <w:rsid w:val="00E84549"/>
    <w:rsid w:val="00E855B6"/>
    <w:rsid w:val="00E8635F"/>
    <w:rsid w:val="00E9159B"/>
    <w:rsid w:val="00E92AEF"/>
    <w:rsid w:val="00E956F5"/>
    <w:rsid w:val="00E97636"/>
    <w:rsid w:val="00EA23C7"/>
    <w:rsid w:val="00EB0C85"/>
    <w:rsid w:val="00EB286F"/>
    <w:rsid w:val="00EB7DCA"/>
    <w:rsid w:val="00EC023F"/>
    <w:rsid w:val="00EC1D4D"/>
    <w:rsid w:val="00EC21D2"/>
    <w:rsid w:val="00EC2335"/>
    <w:rsid w:val="00EC4D0C"/>
    <w:rsid w:val="00EC6B90"/>
    <w:rsid w:val="00ED0F95"/>
    <w:rsid w:val="00ED1321"/>
    <w:rsid w:val="00EE02B6"/>
    <w:rsid w:val="00EE178D"/>
    <w:rsid w:val="00EF1548"/>
    <w:rsid w:val="00EF3BFA"/>
    <w:rsid w:val="00EF5A48"/>
    <w:rsid w:val="00EF720D"/>
    <w:rsid w:val="00F009A6"/>
    <w:rsid w:val="00F0383E"/>
    <w:rsid w:val="00F03BE0"/>
    <w:rsid w:val="00F042CB"/>
    <w:rsid w:val="00F043E2"/>
    <w:rsid w:val="00F05D8B"/>
    <w:rsid w:val="00F0673B"/>
    <w:rsid w:val="00F07C1A"/>
    <w:rsid w:val="00F10BAA"/>
    <w:rsid w:val="00F11295"/>
    <w:rsid w:val="00F12103"/>
    <w:rsid w:val="00F146E1"/>
    <w:rsid w:val="00F177EA"/>
    <w:rsid w:val="00F2109F"/>
    <w:rsid w:val="00F218DE"/>
    <w:rsid w:val="00F256B5"/>
    <w:rsid w:val="00F25B2C"/>
    <w:rsid w:val="00F26F47"/>
    <w:rsid w:val="00F318CE"/>
    <w:rsid w:val="00F320A8"/>
    <w:rsid w:val="00F33800"/>
    <w:rsid w:val="00F33E8C"/>
    <w:rsid w:val="00F348A9"/>
    <w:rsid w:val="00F3659C"/>
    <w:rsid w:val="00F370FA"/>
    <w:rsid w:val="00F41A64"/>
    <w:rsid w:val="00F41C58"/>
    <w:rsid w:val="00F4538D"/>
    <w:rsid w:val="00F53114"/>
    <w:rsid w:val="00F55D83"/>
    <w:rsid w:val="00F573F4"/>
    <w:rsid w:val="00F603DF"/>
    <w:rsid w:val="00F6059D"/>
    <w:rsid w:val="00F6545B"/>
    <w:rsid w:val="00F65741"/>
    <w:rsid w:val="00F701E6"/>
    <w:rsid w:val="00F73D4E"/>
    <w:rsid w:val="00F74156"/>
    <w:rsid w:val="00F7428E"/>
    <w:rsid w:val="00F750EA"/>
    <w:rsid w:val="00F76756"/>
    <w:rsid w:val="00F81F8E"/>
    <w:rsid w:val="00F83297"/>
    <w:rsid w:val="00F86A93"/>
    <w:rsid w:val="00F86B66"/>
    <w:rsid w:val="00F912DF"/>
    <w:rsid w:val="00F913A8"/>
    <w:rsid w:val="00F91857"/>
    <w:rsid w:val="00F94E6B"/>
    <w:rsid w:val="00F95AA1"/>
    <w:rsid w:val="00F964D5"/>
    <w:rsid w:val="00F97780"/>
    <w:rsid w:val="00FA25F1"/>
    <w:rsid w:val="00FA2EC8"/>
    <w:rsid w:val="00FA30E3"/>
    <w:rsid w:val="00FA4968"/>
    <w:rsid w:val="00FA5BBC"/>
    <w:rsid w:val="00FA681E"/>
    <w:rsid w:val="00FB11B3"/>
    <w:rsid w:val="00FB1AFE"/>
    <w:rsid w:val="00FB1E41"/>
    <w:rsid w:val="00FB4FD2"/>
    <w:rsid w:val="00FB5E31"/>
    <w:rsid w:val="00FB697F"/>
    <w:rsid w:val="00FB6FE9"/>
    <w:rsid w:val="00FB70D0"/>
    <w:rsid w:val="00FC05EA"/>
    <w:rsid w:val="00FC2494"/>
    <w:rsid w:val="00FC3709"/>
    <w:rsid w:val="00FC414F"/>
    <w:rsid w:val="00FC6056"/>
    <w:rsid w:val="00FD15E3"/>
    <w:rsid w:val="00FD16CE"/>
    <w:rsid w:val="00FD452B"/>
    <w:rsid w:val="00FD6D8A"/>
    <w:rsid w:val="00FD7E72"/>
    <w:rsid w:val="00FE05A1"/>
    <w:rsid w:val="00FE0C90"/>
    <w:rsid w:val="00FE2BDB"/>
    <w:rsid w:val="00FF4060"/>
    <w:rsid w:val="00FF4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03BE0"/>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F03BE0"/>
    <w:rPr>
      <w:rFonts w:ascii="宋体" w:hAnsi="Courier New" w:cs="金山简魏碑"/>
      <w:sz w:val="21"/>
      <w:szCs w:val="21"/>
    </w:rPr>
  </w:style>
  <w:style w:type="paragraph" w:styleId="a3">
    <w:name w:val="Plain Text"/>
    <w:basedOn w:val="a"/>
    <w:link w:val="Char"/>
    <w:rsid w:val="00F03BE0"/>
    <w:rPr>
      <w:rFonts w:ascii="宋体" w:eastAsiaTheme="minorEastAsia" w:hAnsi="Courier New" w:cs="金山简魏碑"/>
      <w:szCs w:val="21"/>
    </w:rPr>
  </w:style>
  <w:style w:type="character" w:customStyle="1" w:styleId="Char1">
    <w:name w:val="纯文本 Char1"/>
    <w:basedOn w:val="a0"/>
    <w:link w:val="a3"/>
    <w:uiPriority w:val="99"/>
    <w:semiHidden/>
    <w:rsid w:val="00F03BE0"/>
    <w:rPr>
      <w:rFonts w:ascii="宋体" w:eastAsia="宋体" w:hAnsi="Courier New" w:cs="Courier New"/>
      <w:sz w:val="21"/>
      <w:szCs w:val="21"/>
    </w:rPr>
  </w:style>
  <w:style w:type="paragraph" w:styleId="a4">
    <w:name w:val="Block Text"/>
    <w:basedOn w:val="a"/>
    <w:qFormat/>
    <w:rsid w:val="00F03BE0"/>
    <w:pPr>
      <w:spacing w:after="120"/>
      <w:ind w:leftChars="700" w:left="1440" w:rightChars="700"/>
    </w:pPr>
    <w:rPr>
      <w:rFonts w:ascii="Calibri" w:hAnsi="Calibri"/>
    </w:rPr>
  </w:style>
  <w:style w:type="paragraph" w:styleId="a5">
    <w:name w:val="Body Text Indent"/>
    <w:basedOn w:val="a"/>
    <w:link w:val="Char0"/>
    <w:uiPriority w:val="99"/>
    <w:semiHidden/>
    <w:unhideWhenUsed/>
    <w:rsid w:val="00F03BE0"/>
    <w:pPr>
      <w:spacing w:after="120"/>
      <w:ind w:leftChars="200" w:left="420"/>
    </w:pPr>
  </w:style>
  <w:style w:type="character" w:customStyle="1" w:styleId="Char0">
    <w:name w:val="正文文本缩进 Char"/>
    <w:basedOn w:val="a0"/>
    <w:link w:val="a5"/>
    <w:uiPriority w:val="99"/>
    <w:semiHidden/>
    <w:rsid w:val="00F03BE0"/>
    <w:rPr>
      <w:rFonts w:ascii="Times New Roman" w:eastAsia="宋体" w:hAnsi="Times New Roman" w:cs="Times New Roman"/>
      <w:sz w:val="21"/>
      <w:szCs w:val="24"/>
    </w:rPr>
  </w:style>
  <w:style w:type="paragraph" w:styleId="2">
    <w:name w:val="Body Text First Indent 2"/>
    <w:basedOn w:val="a5"/>
    <w:link w:val="2Char"/>
    <w:uiPriority w:val="99"/>
    <w:semiHidden/>
    <w:unhideWhenUsed/>
    <w:rsid w:val="00F03BE0"/>
    <w:pPr>
      <w:ind w:firstLineChars="200" w:firstLine="420"/>
    </w:pPr>
  </w:style>
  <w:style w:type="character" w:customStyle="1" w:styleId="2Char">
    <w:name w:val="正文首行缩进 2 Char"/>
    <w:basedOn w:val="Char0"/>
    <w:link w:val="2"/>
    <w:uiPriority w:val="99"/>
    <w:semiHidden/>
    <w:rsid w:val="00F03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2020-09-03T09:34:00Z</dcterms:created>
  <dcterms:modified xsi:type="dcterms:W3CDTF">2020-09-03T09:34:00Z</dcterms:modified>
</cp:coreProperties>
</file>